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D26CAB" w14:textId="77777777" w:rsidR="00131346" w:rsidRPr="009E2C01" w:rsidRDefault="002937DA" w:rsidP="00207C39">
      <w:pPr>
        <w:jc w:val="center"/>
        <w:rPr>
          <w:rFonts w:cs="Arial"/>
          <w:b/>
          <w:bCs/>
        </w:rPr>
      </w:pPr>
      <w:r w:rsidRPr="009E2C01">
        <w:rPr>
          <w:rFonts w:cs="Arial"/>
          <w:b/>
          <w:bCs/>
          <w:noProof/>
          <w:lang w:eastAsia="es-CL"/>
        </w:rPr>
        <w:drawing>
          <wp:inline distT="0" distB="0" distL="0" distR="0" wp14:anchorId="275184D0" wp14:editId="7D60F6A0">
            <wp:extent cx="2686050" cy="1107996"/>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ID ESCUDO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86050" cy="1107996"/>
                    </a:xfrm>
                    <a:prstGeom prst="rect">
                      <a:avLst/>
                    </a:prstGeom>
                  </pic:spPr>
                </pic:pic>
              </a:graphicData>
            </a:graphic>
          </wp:inline>
        </w:drawing>
      </w:r>
    </w:p>
    <w:p w14:paraId="059FC027" w14:textId="59B37230" w:rsidR="00207C39" w:rsidRPr="009E2C01" w:rsidRDefault="00D22FCB" w:rsidP="00207C39">
      <w:pPr>
        <w:jc w:val="center"/>
        <w:rPr>
          <w:rFonts w:cs="Arial"/>
          <w:b/>
          <w:bCs/>
        </w:rPr>
      </w:pPr>
      <w:r w:rsidRPr="009E2C01">
        <w:rPr>
          <w:rFonts w:cs="Arial"/>
          <w:b/>
          <w:bCs/>
        </w:rPr>
        <w:t>INSTRUCTIVO PROCESO</w:t>
      </w:r>
      <w:r w:rsidR="00207C39" w:rsidRPr="009E2C01">
        <w:rPr>
          <w:rFonts w:cs="Arial"/>
          <w:b/>
          <w:bCs/>
        </w:rPr>
        <w:t xml:space="preserve"> DE POSTULACIÓN AL CONCURSO FONDECYT </w:t>
      </w:r>
      <w:r w:rsidR="00C02956">
        <w:rPr>
          <w:rFonts w:cs="Arial"/>
          <w:b/>
          <w:bCs/>
        </w:rPr>
        <w:t xml:space="preserve">EXPLORACIÓN </w:t>
      </w:r>
      <w:r w:rsidR="0054443F">
        <w:rPr>
          <w:rFonts w:cs="Arial"/>
          <w:b/>
          <w:bCs/>
        </w:rPr>
        <w:t>2024</w:t>
      </w:r>
    </w:p>
    <w:p w14:paraId="5C9B5E73" w14:textId="77777777" w:rsidR="00207C39" w:rsidRPr="009E2C01" w:rsidRDefault="00207C39" w:rsidP="00207C39">
      <w:pPr>
        <w:jc w:val="center"/>
        <w:rPr>
          <w:rFonts w:cs="Arial"/>
          <w:b/>
          <w:bCs/>
        </w:rPr>
      </w:pPr>
      <w:r w:rsidRPr="009E2C01">
        <w:rPr>
          <w:rFonts w:cs="Arial"/>
          <w:b/>
          <w:bCs/>
        </w:rPr>
        <w:t xml:space="preserve">Indicaciones </w:t>
      </w:r>
      <w:r w:rsidR="00D22FCB" w:rsidRPr="009E2C01">
        <w:rPr>
          <w:rFonts w:cs="Arial"/>
          <w:b/>
          <w:bCs/>
        </w:rPr>
        <w:t>para proyectos</w:t>
      </w:r>
      <w:r w:rsidRPr="009E2C01">
        <w:rPr>
          <w:rFonts w:cs="Arial"/>
          <w:b/>
          <w:bCs/>
        </w:rPr>
        <w:t xml:space="preserve"> patrocinados por la Universidad de Chile</w:t>
      </w:r>
    </w:p>
    <w:p w14:paraId="4F834A27" w14:textId="77777777" w:rsidR="00764C38" w:rsidRPr="009E2C01" w:rsidRDefault="00764C38" w:rsidP="00764C38">
      <w:pPr>
        <w:jc w:val="both"/>
        <w:rPr>
          <w:rFonts w:cs="Arial"/>
        </w:rPr>
      </w:pPr>
      <w:r w:rsidRPr="009E2C01">
        <w:rPr>
          <w:rFonts w:cs="Arial"/>
        </w:rPr>
        <w:t xml:space="preserve">La Vicerrectoría de Investigación y Desarrollo (VID) a través de su </w:t>
      </w:r>
      <w:r w:rsidR="002937DA" w:rsidRPr="009E2C01">
        <w:rPr>
          <w:rFonts w:cs="Arial"/>
        </w:rPr>
        <w:t>Unidad de Proyectos</w:t>
      </w:r>
      <w:r w:rsidRPr="009E2C01">
        <w:rPr>
          <w:rFonts w:cs="Arial"/>
        </w:rPr>
        <w:t>, es el organismo oficial encargado de la postulación a los Concursos FONDECYT, tanto en los aspectos de revisión formal y presupuestaria de las propuestas, así como en el otorgamiento del patrocinio institucional a los proyectos.</w:t>
      </w:r>
    </w:p>
    <w:p w14:paraId="7AC094FA" w14:textId="77777777" w:rsidR="00764C38" w:rsidRPr="009E2C01" w:rsidRDefault="00764C38" w:rsidP="00764C38">
      <w:pPr>
        <w:jc w:val="both"/>
        <w:rPr>
          <w:rFonts w:cs="Arial"/>
        </w:rPr>
      </w:pPr>
    </w:p>
    <w:p w14:paraId="492040B8" w14:textId="77777777" w:rsidR="00764C38" w:rsidRPr="009E2C01" w:rsidRDefault="00764C38" w:rsidP="00764C38">
      <w:pPr>
        <w:pBdr>
          <w:top w:val="single" w:sz="4" w:space="1" w:color="auto"/>
          <w:left w:val="single" w:sz="4" w:space="4" w:color="auto"/>
          <w:bottom w:val="single" w:sz="4" w:space="1" w:color="auto"/>
          <w:right w:val="single" w:sz="4" w:space="4" w:color="auto"/>
        </w:pBdr>
        <w:jc w:val="both"/>
        <w:rPr>
          <w:rFonts w:cs="Arial"/>
          <w:b/>
        </w:rPr>
      </w:pPr>
      <w:r w:rsidRPr="009E2C01">
        <w:rPr>
          <w:rFonts w:cs="Arial"/>
          <w:b/>
        </w:rPr>
        <w:t>REQUISITOS</w:t>
      </w:r>
      <w:r w:rsidR="004B29BC">
        <w:rPr>
          <w:rFonts w:cs="Arial"/>
          <w:b/>
        </w:rPr>
        <w:t xml:space="preserve"> </w:t>
      </w:r>
      <w:r w:rsidRPr="009E2C01">
        <w:rPr>
          <w:rFonts w:cs="Arial"/>
          <w:b/>
        </w:rPr>
        <w:t>Y FECHAS DE POSTULACION</w:t>
      </w:r>
    </w:p>
    <w:p w14:paraId="755F9D18" w14:textId="198AC075" w:rsidR="00764C38" w:rsidRPr="009E2C01" w:rsidRDefault="00764C38" w:rsidP="000346C4">
      <w:pPr>
        <w:spacing w:after="0" w:line="240" w:lineRule="auto"/>
        <w:jc w:val="both"/>
        <w:rPr>
          <w:rFonts w:cs="Arial"/>
          <w:bCs/>
        </w:rPr>
      </w:pPr>
      <w:r w:rsidRPr="009E2C01">
        <w:rPr>
          <w:rFonts w:cs="Arial"/>
          <w:bCs/>
        </w:rPr>
        <w:t>La postulación d</w:t>
      </w:r>
      <w:r w:rsidR="00C02956">
        <w:rPr>
          <w:rFonts w:cs="Arial"/>
          <w:bCs/>
        </w:rPr>
        <w:t>e los proyectos FONDECYT Exploración</w:t>
      </w:r>
      <w:r w:rsidRPr="009E2C01">
        <w:rPr>
          <w:rFonts w:cs="Arial"/>
          <w:bCs/>
        </w:rPr>
        <w:t xml:space="preserve"> 20</w:t>
      </w:r>
      <w:r w:rsidR="0054443F">
        <w:rPr>
          <w:rFonts w:cs="Arial"/>
          <w:bCs/>
        </w:rPr>
        <w:t>24</w:t>
      </w:r>
      <w:r w:rsidRPr="009E2C01">
        <w:rPr>
          <w:rFonts w:cs="Arial"/>
          <w:bCs/>
        </w:rPr>
        <w:t xml:space="preserve"> se debe realizar exclusivamente usando la </w:t>
      </w:r>
      <w:r w:rsidRPr="009E2C01">
        <w:rPr>
          <w:rFonts w:cs="Arial"/>
          <w:b/>
          <w:bCs/>
        </w:rPr>
        <w:t>plataforma en línea de FONDECYT</w:t>
      </w:r>
      <w:r w:rsidRPr="009E2C01">
        <w:rPr>
          <w:rFonts w:cs="Arial"/>
          <w:bCs/>
        </w:rPr>
        <w:t xml:space="preserve">, la cual permite la revisión de los proyectos para el otorgamiento del patrocinio institucional, y corregir los errores detectados en esta revisión. </w:t>
      </w:r>
    </w:p>
    <w:p w14:paraId="701AA225" w14:textId="77777777" w:rsidR="0091043C" w:rsidRPr="009E2C01" w:rsidRDefault="0091043C" w:rsidP="000346C4">
      <w:pPr>
        <w:spacing w:after="0" w:line="240" w:lineRule="auto"/>
        <w:jc w:val="both"/>
        <w:rPr>
          <w:rFonts w:cs="Arial"/>
          <w:bCs/>
        </w:rPr>
      </w:pPr>
    </w:p>
    <w:p w14:paraId="1C7F3F20" w14:textId="73F98C3F" w:rsidR="00C02956" w:rsidRDefault="000346C4" w:rsidP="00C02956">
      <w:pPr>
        <w:spacing w:after="0" w:line="240" w:lineRule="auto"/>
        <w:jc w:val="both"/>
        <w:rPr>
          <w:rFonts w:cs="Arial"/>
          <w:bCs/>
        </w:rPr>
      </w:pPr>
      <w:r w:rsidRPr="009E2C01">
        <w:rPr>
          <w:rFonts w:cs="Arial"/>
          <w:bCs/>
        </w:rPr>
        <w:t xml:space="preserve">Las postulaciones </w:t>
      </w:r>
      <w:r w:rsidR="00165009">
        <w:rPr>
          <w:rFonts w:cs="Arial"/>
          <w:bCs/>
        </w:rPr>
        <w:t>deben presentar el</w:t>
      </w:r>
      <w:r w:rsidR="00C02956">
        <w:rPr>
          <w:rFonts w:cs="Arial"/>
          <w:bCs/>
        </w:rPr>
        <w:t xml:space="preserve">: </w:t>
      </w:r>
      <w:r w:rsidR="00C02956" w:rsidRPr="00C02956">
        <w:rPr>
          <w:rFonts w:cs="Arial"/>
          <w:bCs/>
        </w:rPr>
        <w:t>Resumen del proyecto, Formulación del proyecto y Figuras complementarias de investigación en idioma inglés.</w:t>
      </w:r>
    </w:p>
    <w:p w14:paraId="5F4367FD" w14:textId="77777777" w:rsidR="00C02956" w:rsidRDefault="00C02956" w:rsidP="00C02956">
      <w:pPr>
        <w:spacing w:after="0" w:line="240" w:lineRule="auto"/>
        <w:jc w:val="both"/>
        <w:rPr>
          <w:rFonts w:cs="Arial"/>
          <w:bCs/>
        </w:rPr>
      </w:pPr>
    </w:p>
    <w:p w14:paraId="412B6978" w14:textId="58A579ED" w:rsidR="00764C38" w:rsidRPr="009E2C01" w:rsidRDefault="008F15C6" w:rsidP="00C02956">
      <w:pPr>
        <w:spacing w:after="0" w:line="240" w:lineRule="auto"/>
        <w:jc w:val="both"/>
        <w:rPr>
          <w:rFonts w:cs="Arial"/>
          <w:b/>
          <w:bCs/>
        </w:rPr>
      </w:pPr>
      <w:r w:rsidRPr="009E2C01">
        <w:rPr>
          <w:rFonts w:cs="Arial"/>
          <w:b/>
          <w:bCs/>
        </w:rPr>
        <w:t>Fechas Importantes</w:t>
      </w:r>
      <w:r w:rsidR="0091043C" w:rsidRPr="009E2C01">
        <w:rPr>
          <w:rFonts w:cs="Arial"/>
          <w:b/>
          <w:bCs/>
        </w:rPr>
        <w:t>:</w:t>
      </w:r>
    </w:p>
    <w:p w14:paraId="397A04C6" w14:textId="77777777" w:rsidR="00764C38" w:rsidRPr="009E2C01" w:rsidRDefault="00764C38" w:rsidP="00764C38">
      <w:pPr>
        <w:numPr>
          <w:ilvl w:val="0"/>
          <w:numId w:val="5"/>
        </w:numPr>
        <w:spacing w:after="0" w:line="240" w:lineRule="auto"/>
        <w:jc w:val="both"/>
        <w:rPr>
          <w:rFonts w:cs="Arial"/>
          <w:b/>
          <w:bCs/>
        </w:rPr>
      </w:pPr>
      <w:r w:rsidRPr="009E2C01">
        <w:rPr>
          <w:rFonts w:cs="Arial"/>
          <w:b/>
          <w:bCs/>
        </w:rPr>
        <w:t>Postulación plataforma en línea:</w:t>
      </w:r>
    </w:p>
    <w:p w14:paraId="1915F427" w14:textId="77777777" w:rsidR="00764C38" w:rsidRPr="009E2C01" w:rsidRDefault="00764C38" w:rsidP="00D40271">
      <w:pPr>
        <w:spacing w:after="0" w:line="240" w:lineRule="auto"/>
        <w:ind w:left="360"/>
        <w:jc w:val="both"/>
        <w:rPr>
          <w:rFonts w:cs="Arial"/>
          <w:b/>
          <w:bCs/>
        </w:rPr>
      </w:pPr>
    </w:p>
    <w:p w14:paraId="7A4435EF" w14:textId="4F6581EC" w:rsidR="00764C38" w:rsidRPr="00131D40" w:rsidRDefault="00764C38" w:rsidP="00764C38">
      <w:pPr>
        <w:numPr>
          <w:ilvl w:val="1"/>
          <w:numId w:val="5"/>
        </w:numPr>
        <w:spacing w:after="0" w:line="240" w:lineRule="auto"/>
        <w:jc w:val="both"/>
        <w:rPr>
          <w:rFonts w:cs="Arial"/>
          <w:bCs/>
        </w:rPr>
      </w:pPr>
      <w:r w:rsidRPr="0028604F">
        <w:rPr>
          <w:rFonts w:cs="Arial"/>
          <w:bCs/>
        </w:rPr>
        <w:t>Cierre de postulación FONDECYT</w:t>
      </w:r>
      <w:r w:rsidR="00873929" w:rsidRPr="0028604F">
        <w:rPr>
          <w:rFonts w:cs="Arial"/>
          <w:bCs/>
        </w:rPr>
        <w:t xml:space="preserve"> y VID</w:t>
      </w:r>
      <w:r w:rsidRPr="0028604F">
        <w:rPr>
          <w:rFonts w:cs="Arial"/>
          <w:bCs/>
        </w:rPr>
        <w:t>:</w:t>
      </w:r>
      <w:r w:rsidRPr="0028604F">
        <w:rPr>
          <w:rFonts w:cs="Arial"/>
          <w:bCs/>
        </w:rPr>
        <w:tab/>
      </w:r>
      <w:r w:rsidR="0091043C" w:rsidRPr="0028604F">
        <w:rPr>
          <w:rFonts w:cs="Arial"/>
          <w:bCs/>
        </w:rPr>
        <w:t xml:space="preserve">            </w:t>
      </w:r>
      <w:r w:rsidR="00662681" w:rsidRPr="0028604F">
        <w:rPr>
          <w:rFonts w:cs="Arial"/>
          <w:bCs/>
        </w:rPr>
        <w:t xml:space="preserve"> </w:t>
      </w:r>
      <w:r w:rsidR="0091043C" w:rsidRPr="0028604F">
        <w:rPr>
          <w:rFonts w:cs="Arial"/>
          <w:bCs/>
        </w:rPr>
        <w:t xml:space="preserve"> </w:t>
      </w:r>
      <w:r w:rsidR="00C02956">
        <w:rPr>
          <w:rFonts w:cs="Arial"/>
          <w:b/>
          <w:bCs/>
        </w:rPr>
        <w:t>11</w:t>
      </w:r>
      <w:r w:rsidR="00D81307" w:rsidRPr="00131D40">
        <w:rPr>
          <w:rFonts w:cs="Arial"/>
          <w:b/>
          <w:bCs/>
        </w:rPr>
        <w:t xml:space="preserve"> de </w:t>
      </w:r>
      <w:r w:rsidR="00C02956">
        <w:rPr>
          <w:rFonts w:cs="Arial"/>
          <w:b/>
          <w:bCs/>
        </w:rPr>
        <w:t>junio de 2024</w:t>
      </w:r>
      <w:r w:rsidR="00AB79A9" w:rsidRPr="00131D40">
        <w:rPr>
          <w:rFonts w:cs="Arial"/>
          <w:b/>
          <w:bCs/>
        </w:rPr>
        <w:t xml:space="preserve"> a las</w:t>
      </w:r>
      <w:r w:rsidRPr="00131D40">
        <w:rPr>
          <w:rFonts w:cs="Arial"/>
          <w:b/>
          <w:bCs/>
        </w:rPr>
        <w:t xml:space="preserve"> 16:00 </w:t>
      </w:r>
      <w:proofErr w:type="spellStart"/>
      <w:r w:rsidRPr="00131D40">
        <w:rPr>
          <w:rFonts w:cs="Arial"/>
          <w:b/>
          <w:bCs/>
        </w:rPr>
        <w:t>hrs</w:t>
      </w:r>
      <w:proofErr w:type="spellEnd"/>
      <w:r w:rsidRPr="00131D40">
        <w:rPr>
          <w:rFonts w:cs="Arial"/>
          <w:bCs/>
        </w:rPr>
        <w:t>.</w:t>
      </w:r>
    </w:p>
    <w:p w14:paraId="25D613C0" w14:textId="1C6FEF7F" w:rsidR="00764C38" w:rsidRPr="00131D40" w:rsidRDefault="00FD7897" w:rsidP="00D40213">
      <w:pPr>
        <w:numPr>
          <w:ilvl w:val="1"/>
          <w:numId w:val="5"/>
        </w:numPr>
        <w:spacing w:after="0" w:line="240" w:lineRule="auto"/>
        <w:rPr>
          <w:rFonts w:cs="Arial"/>
          <w:b/>
          <w:bCs/>
        </w:rPr>
      </w:pPr>
      <w:r w:rsidRPr="00131D40">
        <w:rPr>
          <w:rFonts w:cs="Arial"/>
          <w:bCs/>
        </w:rPr>
        <w:t>P</w:t>
      </w:r>
      <w:r w:rsidR="00764C38" w:rsidRPr="00131D40">
        <w:rPr>
          <w:rFonts w:cs="Arial"/>
          <w:bCs/>
        </w:rPr>
        <w:t>atrocinio VID:</w:t>
      </w:r>
      <w:r w:rsidR="00764C38" w:rsidRPr="00131D40">
        <w:rPr>
          <w:rFonts w:cs="Arial"/>
          <w:bCs/>
        </w:rPr>
        <w:tab/>
      </w:r>
      <w:r w:rsidR="00873929" w:rsidRPr="00131D40">
        <w:rPr>
          <w:rFonts w:cs="Arial"/>
          <w:bCs/>
        </w:rPr>
        <w:t xml:space="preserve"> </w:t>
      </w:r>
      <w:r w:rsidRPr="00131D40">
        <w:rPr>
          <w:rFonts w:cs="Arial"/>
          <w:bCs/>
        </w:rPr>
        <w:tab/>
      </w:r>
      <w:r w:rsidRPr="00131D40">
        <w:rPr>
          <w:rFonts w:cs="Arial"/>
          <w:bCs/>
        </w:rPr>
        <w:tab/>
      </w:r>
      <w:r w:rsidRPr="00131D40">
        <w:rPr>
          <w:rFonts w:cs="Arial"/>
          <w:bCs/>
        </w:rPr>
        <w:tab/>
      </w:r>
      <w:r w:rsidR="00DA7C18" w:rsidRPr="00131D40">
        <w:rPr>
          <w:rFonts w:cs="Arial"/>
          <w:bCs/>
        </w:rPr>
        <w:t xml:space="preserve">              </w:t>
      </w:r>
      <w:r w:rsidR="00662681" w:rsidRPr="00131D40">
        <w:rPr>
          <w:rFonts w:cs="Arial"/>
          <w:b/>
          <w:bCs/>
        </w:rPr>
        <w:t xml:space="preserve">HASTA el </w:t>
      </w:r>
      <w:r w:rsidR="00165009">
        <w:rPr>
          <w:rFonts w:cs="Arial"/>
          <w:b/>
          <w:bCs/>
        </w:rPr>
        <w:t>25 de junio de 2024</w:t>
      </w:r>
      <w:r w:rsidR="009149BA" w:rsidRPr="00131D40">
        <w:rPr>
          <w:rFonts w:cs="Arial"/>
          <w:b/>
          <w:bCs/>
        </w:rPr>
        <w:t xml:space="preserve"> a</w:t>
      </w:r>
      <w:r w:rsidR="00662681" w:rsidRPr="00131D40">
        <w:rPr>
          <w:rFonts w:cs="Arial"/>
          <w:b/>
          <w:bCs/>
        </w:rPr>
        <w:t xml:space="preserve"> las 16:00 </w:t>
      </w:r>
      <w:proofErr w:type="spellStart"/>
      <w:r w:rsidR="00662681" w:rsidRPr="00131D40">
        <w:rPr>
          <w:rFonts w:cs="Arial"/>
          <w:b/>
          <w:bCs/>
        </w:rPr>
        <w:t>hrs</w:t>
      </w:r>
      <w:proofErr w:type="spellEnd"/>
      <w:r w:rsidR="00662681" w:rsidRPr="00131D40">
        <w:rPr>
          <w:rFonts w:cs="Arial"/>
          <w:b/>
          <w:bCs/>
        </w:rPr>
        <w:t>.</w:t>
      </w:r>
    </w:p>
    <w:p w14:paraId="20C08564" w14:textId="77777777" w:rsidR="00764C38" w:rsidRPr="009E2C01" w:rsidRDefault="00764C38" w:rsidP="00D40213">
      <w:pPr>
        <w:ind w:left="360"/>
        <w:rPr>
          <w:rFonts w:cs="Arial"/>
          <w:bCs/>
        </w:rPr>
      </w:pPr>
    </w:p>
    <w:p w14:paraId="14CA2299" w14:textId="3166C897" w:rsidR="00764C38" w:rsidRPr="00131D40" w:rsidRDefault="00764C38" w:rsidP="00764C38">
      <w:pPr>
        <w:numPr>
          <w:ilvl w:val="0"/>
          <w:numId w:val="2"/>
        </w:numPr>
        <w:spacing w:after="0" w:line="240" w:lineRule="auto"/>
        <w:jc w:val="both"/>
        <w:rPr>
          <w:rFonts w:cs="Arial"/>
          <w:b/>
          <w:bCs/>
        </w:rPr>
      </w:pPr>
      <w:r w:rsidRPr="009E2C01">
        <w:rPr>
          <w:rFonts w:cs="Arial"/>
        </w:rPr>
        <w:t xml:space="preserve">La VID tiene acceso al proyecto electrónico para su revisión sólo cuando el proyecto ha sido validado y </w:t>
      </w:r>
      <w:r w:rsidRPr="009E2C01">
        <w:rPr>
          <w:rFonts w:cs="Arial"/>
          <w:b/>
        </w:rPr>
        <w:t>enviado a firma a través de la plataforma</w:t>
      </w:r>
      <w:r w:rsidRPr="009E2C01">
        <w:rPr>
          <w:rFonts w:cs="Arial"/>
        </w:rPr>
        <w:t xml:space="preserve">, por lo que se recomienda no dejar para última hora el envío de la postulación Quedarán </w:t>
      </w:r>
      <w:r w:rsidR="002C3806">
        <w:rPr>
          <w:rFonts w:cs="Arial"/>
        </w:rPr>
        <w:t>fuera de concurso</w:t>
      </w:r>
      <w:r w:rsidRPr="009E2C01">
        <w:rPr>
          <w:rFonts w:cs="Arial"/>
        </w:rPr>
        <w:t xml:space="preserve"> quienes no cumplan con la fecha límite</w:t>
      </w:r>
      <w:r w:rsidR="00DA7C18" w:rsidRPr="009E2C01">
        <w:rPr>
          <w:rFonts w:cs="Arial"/>
        </w:rPr>
        <w:t xml:space="preserve"> del cierre de postulación </w:t>
      </w:r>
      <w:r w:rsidR="00DA7C18" w:rsidRPr="00131D40">
        <w:rPr>
          <w:rFonts w:cs="Arial"/>
        </w:rPr>
        <w:t>(</w:t>
      </w:r>
      <w:r w:rsidR="00165009">
        <w:rPr>
          <w:rFonts w:cs="Arial"/>
        </w:rPr>
        <w:t>11</w:t>
      </w:r>
      <w:r w:rsidR="009149BA" w:rsidRPr="00131D40">
        <w:rPr>
          <w:rFonts w:cs="Arial"/>
        </w:rPr>
        <w:t xml:space="preserve"> de </w:t>
      </w:r>
      <w:r w:rsidR="004B29BC" w:rsidRPr="00131D40">
        <w:rPr>
          <w:rFonts w:cs="Arial"/>
        </w:rPr>
        <w:t>junio</w:t>
      </w:r>
      <w:r w:rsidR="002F02AB">
        <w:rPr>
          <w:rFonts w:cs="Arial"/>
        </w:rPr>
        <w:t xml:space="preserve"> a las 16:00</w:t>
      </w:r>
      <w:r w:rsidR="00DA7C18" w:rsidRPr="00131D40">
        <w:rPr>
          <w:rFonts w:cs="Arial"/>
        </w:rPr>
        <w:t>)</w:t>
      </w:r>
      <w:r w:rsidRPr="00131D40">
        <w:rPr>
          <w:rFonts w:cs="Arial"/>
        </w:rPr>
        <w:t xml:space="preserve">. </w:t>
      </w:r>
    </w:p>
    <w:p w14:paraId="299E162F" w14:textId="77777777" w:rsidR="00601733" w:rsidRPr="009E2C01" w:rsidRDefault="00601733" w:rsidP="00601733">
      <w:pPr>
        <w:spacing w:after="0" w:line="240" w:lineRule="auto"/>
        <w:ind w:left="360"/>
        <w:jc w:val="both"/>
        <w:rPr>
          <w:rFonts w:cs="Arial"/>
        </w:rPr>
      </w:pPr>
    </w:p>
    <w:p w14:paraId="30C5D14E" w14:textId="77777777" w:rsidR="00D40213" w:rsidRPr="009E2C01" w:rsidRDefault="00764C38" w:rsidP="00D40213">
      <w:pPr>
        <w:numPr>
          <w:ilvl w:val="0"/>
          <w:numId w:val="2"/>
        </w:numPr>
        <w:spacing w:after="0" w:line="240" w:lineRule="auto"/>
        <w:jc w:val="both"/>
        <w:rPr>
          <w:rFonts w:cs="Arial"/>
        </w:rPr>
      </w:pPr>
      <w:r w:rsidRPr="009E2C01">
        <w:rPr>
          <w:rFonts w:cs="Arial"/>
        </w:rPr>
        <w:t xml:space="preserve"> En el periodo de revisión de las propuestas, que </w:t>
      </w:r>
      <w:r w:rsidRPr="009E2C01">
        <w:rPr>
          <w:rFonts w:cs="Arial"/>
          <w:b/>
          <w:u w:val="single"/>
        </w:rPr>
        <w:t>comienza antes del cierre en FONDECYT</w:t>
      </w:r>
      <w:r w:rsidR="00601733" w:rsidRPr="009E2C01">
        <w:rPr>
          <w:rFonts w:cs="Arial"/>
          <w:b/>
          <w:u w:val="single"/>
        </w:rPr>
        <w:t xml:space="preserve"> a medida que van llegando</w:t>
      </w:r>
      <w:r w:rsidR="00F046A5" w:rsidRPr="009E2C01">
        <w:rPr>
          <w:rFonts w:cs="Arial"/>
          <w:b/>
          <w:u w:val="single"/>
        </w:rPr>
        <w:t xml:space="preserve"> las solicitudes del proyecto para otorgar </w:t>
      </w:r>
      <w:r w:rsidR="00601733" w:rsidRPr="009E2C01">
        <w:rPr>
          <w:rFonts w:cs="Arial"/>
          <w:b/>
          <w:u w:val="single"/>
        </w:rPr>
        <w:t>patrocinio</w:t>
      </w:r>
      <w:r w:rsidRPr="009E2C01">
        <w:rPr>
          <w:rFonts w:cs="Arial"/>
        </w:rPr>
        <w:t xml:space="preserve">, la VID puede </w:t>
      </w:r>
      <w:r w:rsidR="00FD7897" w:rsidRPr="009E2C01">
        <w:rPr>
          <w:rFonts w:cs="Arial"/>
        </w:rPr>
        <w:t>requerir</w:t>
      </w:r>
      <w:r w:rsidRPr="009E2C01">
        <w:rPr>
          <w:rFonts w:cs="Arial"/>
        </w:rPr>
        <w:t xml:space="preserve"> la modificación o corrección de las postulaciones, por lo que es de responsabilidad del Investigador</w:t>
      </w:r>
      <w:r w:rsidR="0028604F">
        <w:rPr>
          <w:rFonts w:cs="Arial"/>
        </w:rPr>
        <w:t>/a</w:t>
      </w:r>
      <w:r w:rsidRPr="009E2C01">
        <w:rPr>
          <w:rFonts w:cs="Arial"/>
        </w:rPr>
        <w:t xml:space="preserve"> Responsable </w:t>
      </w:r>
      <w:r w:rsidR="0028604F">
        <w:rPr>
          <w:rFonts w:cs="Arial"/>
        </w:rPr>
        <w:t xml:space="preserve">(IR) </w:t>
      </w:r>
      <w:r w:rsidRPr="009E2C01">
        <w:rPr>
          <w:rFonts w:cs="Arial"/>
        </w:rPr>
        <w:t xml:space="preserve">estar atento </w:t>
      </w:r>
      <w:r w:rsidR="00FD7897" w:rsidRPr="009E2C01">
        <w:rPr>
          <w:rFonts w:cs="Arial"/>
        </w:rPr>
        <w:t>y</w:t>
      </w:r>
      <w:r w:rsidRPr="009E2C01">
        <w:rPr>
          <w:rFonts w:cs="Arial"/>
        </w:rPr>
        <w:t xml:space="preserve"> hacer las correcciones en el plazo que indica la VID y reenviar su postulación a firma.</w:t>
      </w:r>
    </w:p>
    <w:p w14:paraId="2FFB7B13" w14:textId="77777777" w:rsidR="002C3806" w:rsidRDefault="002C3806" w:rsidP="002C3806">
      <w:pPr>
        <w:spacing w:after="0" w:line="240" w:lineRule="auto"/>
        <w:ind w:left="360"/>
        <w:jc w:val="both"/>
        <w:rPr>
          <w:rFonts w:cs="Arial"/>
          <w:bCs/>
        </w:rPr>
      </w:pPr>
    </w:p>
    <w:p w14:paraId="5DAD444B" w14:textId="395F5262" w:rsidR="00764C38" w:rsidRPr="009E2C01" w:rsidRDefault="00764C38" w:rsidP="00D40271">
      <w:pPr>
        <w:numPr>
          <w:ilvl w:val="0"/>
          <w:numId w:val="2"/>
        </w:numPr>
        <w:spacing w:after="0" w:line="240" w:lineRule="auto"/>
        <w:jc w:val="both"/>
        <w:rPr>
          <w:rFonts w:cs="Arial"/>
          <w:bCs/>
        </w:rPr>
      </w:pPr>
      <w:r w:rsidRPr="009E2C01">
        <w:rPr>
          <w:rFonts w:cs="Arial"/>
          <w:bCs/>
        </w:rPr>
        <w:t xml:space="preserve">La URL de la plataforma en línea de FONDECYT es </w:t>
      </w:r>
      <w:hyperlink r:id="rId9" w:history="1">
        <w:r w:rsidR="00165009" w:rsidRPr="00B46893">
          <w:rPr>
            <w:rStyle w:val="Hipervnculo"/>
            <w:rFonts w:cs="Arial"/>
            <w:bCs/>
          </w:rPr>
          <w:t>http://auth.anid.cl/</w:t>
        </w:r>
      </w:hyperlink>
      <w:r w:rsidR="00D40271" w:rsidRPr="009E2C01">
        <w:rPr>
          <w:rFonts w:cs="Arial"/>
          <w:bCs/>
        </w:rPr>
        <w:t xml:space="preserve"> </w:t>
      </w:r>
      <w:r w:rsidRPr="009E2C01">
        <w:rPr>
          <w:rFonts w:cs="Arial"/>
          <w:bCs/>
        </w:rPr>
        <w:t>Para su utilización se requiere el registro del usuario respectivo, tanto del Investigador</w:t>
      </w:r>
      <w:r w:rsidR="0028604F">
        <w:rPr>
          <w:rFonts w:cs="Arial"/>
          <w:bCs/>
        </w:rPr>
        <w:t>/a</w:t>
      </w:r>
      <w:r w:rsidRPr="009E2C01">
        <w:rPr>
          <w:rFonts w:cs="Arial"/>
          <w:bCs/>
        </w:rPr>
        <w:t xml:space="preserve"> Responsable como de los</w:t>
      </w:r>
      <w:r w:rsidR="0028604F">
        <w:rPr>
          <w:rFonts w:cs="Arial"/>
          <w:bCs/>
        </w:rPr>
        <w:t>/as</w:t>
      </w:r>
      <w:r w:rsidRPr="009E2C01">
        <w:rPr>
          <w:rFonts w:cs="Arial"/>
          <w:bCs/>
        </w:rPr>
        <w:t xml:space="preserve"> Co-investigadores</w:t>
      </w:r>
      <w:r w:rsidR="0028604F">
        <w:rPr>
          <w:rFonts w:cs="Arial"/>
          <w:bCs/>
        </w:rPr>
        <w:t>/as</w:t>
      </w:r>
      <w:r w:rsidRPr="009E2C01">
        <w:rPr>
          <w:rFonts w:cs="Arial"/>
          <w:bCs/>
        </w:rPr>
        <w:t>.</w:t>
      </w:r>
    </w:p>
    <w:p w14:paraId="5B21DA85" w14:textId="18E83B2B" w:rsidR="00962B8B" w:rsidRDefault="00962B8B" w:rsidP="00962B8B">
      <w:pPr>
        <w:spacing w:after="0" w:line="240" w:lineRule="auto"/>
        <w:ind w:left="360"/>
        <w:jc w:val="both"/>
        <w:rPr>
          <w:rFonts w:cs="Arial"/>
          <w:bCs/>
        </w:rPr>
      </w:pPr>
    </w:p>
    <w:p w14:paraId="203291A0" w14:textId="4F097905" w:rsidR="00165009" w:rsidRDefault="00165009" w:rsidP="00962B8B">
      <w:pPr>
        <w:spacing w:after="0" w:line="240" w:lineRule="auto"/>
        <w:ind w:left="360"/>
        <w:jc w:val="both"/>
        <w:rPr>
          <w:rFonts w:cs="Arial"/>
          <w:bCs/>
        </w:rPr>
      </w:pPr>
    </w:p>
    <w:p w14:paraId="3974A31D" w14:textId="4AA25166" w:rsidR="00165009" w:rsidRDefault="00165009" w:rsidP="00962B8B">
      <w:pPr>
        <w:spacing w:after="0" w:line="240" w:lineRule="auto"/>
        <w:ind w:left="360"/>
        <w:jc w:val="both"/>
        <w:rPr>
          <w:rFonts w:cs="Arial"/>
          <w:bCs/>
        </w:rPr>
      </w:pPr>
    </w:p>
    <w:p w14:paraId="501982EE" w14:textId="7DC0CC3C" w:rsidR="00165009" w:rsidRDefault="00165009" w:rsidP="00962B8B">
      <w:pPr>
        <w:spacing w:after="0" w:line="240" w:lineRule="auto"/>
        <w:ind w:left="360"/>
        <w:jc w:val="both"/>
        <w:rPr>
          <w:rFonts w:cs="Arial"/>
          <w:bCs/>
        </w:rPr>
      </w:pPr>
    </w:p>
    <w:p w14:paraId="68680996" w14:textId="77777777" w:rsidR="00165009" w:rsidRPr="009E2C01" w:rsidRDefault="00165009" w:rsidP="00962B8B">
      <w:pPr>
        <w:spacing w:after="0" w:line="240" w:lineRule="auto"/>
        <w:ind w:left="360"/>
        <w:jc w:val="both"/>
        <w:rPr>
          <w:rFonts w:cs="Arial"/>
          <w:bCs/>
        </w:rPr>
      </w:pPr>
    </w:p>
    <w:p w14:paraId="3CC90206" w14:textId="77777777" w:rsidR="00764C38" w:rsidRPr="009E2C01" w:rsidRDefault="00764C38" w:rsidP="00764C38">
      <w:pPr>
        <w:pBdr>
          <w:top w:val="single" w:sz="4" w:space="1" w:color="auto"/>
          <w:left w:val="single" w:sz="4" w:space="4" w:color="auto"/>
          <w:bottom w:val="single" w:sz="4" w:space="1" w:color="auto"/>
          <w:right w:val="single" w:sz="4" w:space="4" w:color="auto"/>
        </w:pBdr>
        <w:jc w:val="both"/>
        <w:rPr>
          <w:rFonts w:cs="Arial"/>
          <w:b/>
        </w:rPr>
      </w:pPr>
      <w:r w:rsidRPr="009E2C01">
        <w:rPr>
          <w:rFonts w:cs="Arial"/>
          <w:b/>
        </w:rPr>
        <w:lastRenderedPageBreak/>
        <w:t>PROYECTOS E INVESTIGADORES</w:t>
      </w:r>
      <w:r w:rsidR="0028604F">
        <w:rPr>
          <w:rFonts w:cs="Arial"/>
          <w:b/>
        </w:rPr>
        <w:t>/AS</w:t>
      </w:r>
      <w:r w:rsidRPr="009E2C01">
        <w:rPr>
          <w:rFonts w:cs="Arial"/>
          <w:b/>
        </w:rPr>
        <w:t xml:space="preserve"> RESPONSABLES QUE PATROCINA LA VID</w:t>
      </w:r>
    </w:p>
    <w:p w14:paraId="065F74A1" w14:textId="77777777" w:rsidR="00962B8B" w:rsidRPr="009E2C01" w:rsidRDefault="00962B8B" w:rsidP="00962B8B">
      <w:pPr>
        <w:spacing w:after="0" w:line="240" w:lineRule="auto"/>
        <w:ind w:left="360"/>
        <w:jc w:val="both"/>
        <w:rPr>
          <w:rFonts w:cs="Arial"/>
        </w:rPr>
      </w:pPr>
    </w:p>
    <w:p w14:paraId="1709ECCD" w14:textId="15FB7AB9" w:rsidR="00DA7C18" w:rsidRDefault="00764C38" w:rsidP="00764C38">
      <w:pPr>
        <w:numPr>
          <w:ilvl w:val="0"/>
          <w:numId w:val="2"/>
        </w:numPr>
        <w:spacing w:after="0" w:line="240" w:lineRule="auto"/>
        <w:jc w:val="both"/>
        <w:rPr>
          <w:rFonts w:cs="Arial"/>
        </w:rPr>
      </w:pPr>
      <w:r w:rsidRPr="009E2C01">
        <w:rPr>
          <w:rFonts w:cs="Arial"/>
        </w:rPr>
        <w:t xml:space="preserve">La </w:t>
      </w:r>
      <w:r w:rsidR="00D24A31" w:rsidRPr="009E2C01">
        <w:rPr>
          <w:rFonts w:cs="Arial"/>
        </w:rPr>
        <w:t>VID patrocina</w:t>
      </w:r>
      <w:r w:rsidRPr="009E2C01">
        <w:rPr>
          <w:rFonts w:cs="Arial"/>
        </w:rPr>
        <w:t xml:space="preserve"> y revisa proyectos presentados por académicos</w:t>
      </w:r>
      <w:r w:rsidR="0028604F">
        <w:rPr>
          <w:rFonts w:cs="Arial"/>
        </w:rPr>
        <w:t>/as</w:t>
      </w:r>
      <w:r w:rsidRPr="009E2C01">
        <w:rPr>
          <w:rFonts w:cs="Arial"/>
        </w:rPr>
        <w:t xml:space="preserve"> de la Universidad de Chile, con contrato vigente. La Vicerrectoría revisa</w:t>
      </w:r>
      <w:r w:rsidRPr="009E2C01">
        <w:rPr>
          <w:rStyle w:val="Refdenotaalpie"/>
          <w:rFonts w:cs="Arial"/>
        </w:rPr>
        <w:footnoteReference w:id="1"/>
      </w:r>
      <w:r w:rsidRPr="009E2C01">
        <w:rPr>
          <w:rFonts w:cs="Arial"/>
        </w:rPr>
        <w:t xml:space="preserve"> cada proyecto postulado, por lo que es necesario hacerlo con la anticipación requerida para evitar problemas de ingreso al sistema el último día de postulación.</w:t>
      </w:r>
    </w:p>
    <w:p w14:paraId="6E06F719" w14:textId="1098D92C" w:rsidR="00764C38" w:rsidRPr="00D24A31" w:rsidRDefault="00D24A31" w:rsidP="00D24A31">
      <w:pPr>
        <w:numPr>
          <w:ilvl w:val="0"/>
          <w:numId w:val="2"/>
        </w:numPr>
        <w:spacing w:after="0" w:line="240" w:lineRule="auto"/>
        <w:jc w:val="both"/>
        <w:rPr>
          <w:rFonts w:cs="Arial"/>
        </w:rPr>
      </w:pPr>
      <w:r>
        <w:rPr>
          <w:rFonts w:cs="Arial"/>
        </w:rPr>
        <w:t>L</w:t>
      </w:r>
      <w:r w:rsidR="00DA7C18" w:rsidRPr="00D24A31">
        <w:rPr>
          <w:rFonts w:cs="Arial"/>
        </w:rPr>
        <w:t>a Facultad</w:t>
      </w:r>
      <w:r w:rsidR="004B29BC" w:rsidRPr="00D24A31">
        <w:rPr>
          <w:rFonts w:cs="Arial"/>
        </w:rPr>
        <w:t>,</w:t>
      </w:r>
      <w:r w:rsidR="00DA7C18" w:rsidRPr="00D24A31">
        <w:rPr>
          <w:rFonts w:cs="Arial"/>
        </w:rPr>
        <w:t xml:space="preserve"> Instituto u Hospital Clínico</w:t>
      </w:r>
      <w:r>
        <w:rPr>
          <w:rFonts w:cs="Arial"/>
        </w:rPr>
        <w:t xml:space="preserve"> para patrocinar una postulación debe </w:t>
      </w:r>
      <w:r w:rsidR="00DA7C18" w:rsidRPr="00D24A31">
        <w:rPr>
          <w:rFonts w:cs="Arial"/>
        </w:rPr>
        <w:t xml:space="preserve">presentar una carta de patrocinio a la VID, señalando su compromiso </w:t>
      </w:r>
      <w:r>
        <w:rPr>
          <w:rFonts w:cs="Arial"/>
        </w:rPr>
        <w:t xml:space="preserve">a la postulación señalando el Director y Director alterno del proyecto. </w:t>
      </w:r>
      <w:r w:rsidR="00DA7C18" w:rsidRPr="00D24A31">
        <w:rPr>
          <w:rFonts w:cs="Arial"/>
        </w:rPr>
        <w:t xml:space="preserve">Ésta debe ser enviada directamente al correo </w:t>
      </w:r>
      <w:hyperlink r:id="rId10" w:history="1">
        <w:r w:rsidR="002504B1" w:rsidRPr="00D24A31">
          <w:rPr>
            <w:rStyle w:val="Hipervnculo"/>
            <w:rFonts w:cs="Arial"/>
          </w:rPr>
          <w:t>carmenceagaete@uchile.cl</w:t>
        </w:r>
      </w:hyperlink>
      <w:r w:rsidR="00DA7C18" w:rsidRPr="00D24A31">
        <w:rPr>
          <w:rFonts w:cs="Arial"/>
        </w:rPr>
        <w:t xml:space="preserve"> antes del cierre del concurso </w:t>
      </w:r>
      <w:r w:rsidR="00DA7C18" w:rsidRPr="00D24A31">
        <w:rPr>
          <w:rFonts w:cs="Arial"/>
          <w:b/>
        </w:rPr>
        <w:t>(</w:t>
      </w:r>
      <w:r w:rsidR="00DA7C18" w:rsidRPr="00D24A31">
        <w:rPr>
          <w:rFonts w:cs="Arial"/>
          <w:b/>
          <w:u w:val="single"/>
        </w:rPr>
        <w:t>no debe ser subida a la plataforma de postulación</w:t>
      </w:r>
      <w:r w:rsidR="00DA7C18" w:rsidRPr="00D24A31">
        <w:rPr>
          <w:rFonts w:cs="Arial"/>
          <w:b/>
        </w:rPr>
        <w:t>)</w:t>
      </w:r>
      <w:r w:rsidR="00DA7C18" w:rsidRPr="00D24A31">
        <w:rPr>
          <w:rFonts w:cs="Arial"/>
        </w:rPr>
        <w:t>.</w:t>
      </w:r>
    </w:p>
    <w:p w14:paraId="1C425D37" w14:textId="77777777" w:rsidR="0055270A" w:rsidRDefault="0055270A" w:rsidP="0055270A">
      <w:pPr>
        <w:spacing w:after="0" w:line="240" w:lineRule="auto"/>
        <w:ind w:left="360"/>
        <w:jc w:val="both"/>
        <w:rPr>
          <w:rFonts w:cs="Arial"/>
        </w:rPr>
      </w:pPr>
    </w:p>
    <w:p w14:paraId="38FEC672" w14:textId="77777777" w:rsidR="0089108E" w:rsidRPr="009E2C01" w:rsidRDefault="0089108E" w:rsidP="0089108E">
      <w:pPr>
        <w:numPr>
          <w:ilvl w:val="0"/>
          <w:numId w:val="2"/>
        </w:numPr>
        <w:spacing w:after="0" w:line="240" w:lineRule="auto"/>
        <w:jc w:val="both"/>
        <w:rPr>
          <w:rFonts w:cs="Arial"/>
        </w:rPr>
      </w:pPr>
      <w:r w:rsidRPr="009E2C01">
        <w:rPr>
          <w:rFonts w:cs="Arial"/>
        </w:rPr>
        <w:t xml:space="preserve">Posterior al cierre del concurso, la VID comunicará a las </w:t>
      </w:r>
      <w:r w:rsidR="004B29BC">
        <w:rPr>
          <w:rFonts w:cs="Arial"/>
        </w:rPr>
        <w:t xml:space="preserve">respectivas </w:t>
      </w:r>
      <w:r w:rsidRPr="009E2C01">
        <w:rPr>
          <w:rFonts w:cs="Arial"/>
        </w:rPr>
        <w:t>Direcciones de Investigación la nómina de las postulaciones</w:t>
      </w:r>
      <w:r w:rsidR="004B29BC">
        <w:rPr>
          <w:rFonts w:cs="Arial"/>
        </w:rPr>
        <w:t>,</w:t>
      </w:r>
      <w:r w:rsidR="00715445">
        <w:rPr>
          <w:rFonts w:cs="Arial"/>
        </w:rPr>
        <w:t xml:space="preserve"> </w:t>
      </w:r>
      <w:r w:rsidRPr="009E2C01">
        <w:rPr>
          <w:rFonts w:cs="Arial"/>
        </w:rPr>
        <w:t>para que ratifiquen el conjunto de postulaciones de su unidad académica. Si una Dirección de Investigación solicita no patrocinar algún proyecto, la VID rechazará la postulación, quedando fuera de concurso (previo aviso al postulante).</w:t>
      </w:r>
    </w:p>
    <w:p w14:paraId="210FD77C" w14:textId="77777777" w:rsidR="0055270A" w:rsidRDefault="0055270A" w:rsidP="0055270A">
      <w:pPr>
        <w:spacing w:after="0" w:line="240" w:lineRule="auto"/>
        <w:ind w:left="360"/>
        <w:jc w:val="both"/>
        <w:rPr>
          <w:rFonts w:cs="Arial"/>
        </w:rPr>
      </w:pPr>
    </w:p>
    <w:p w14:paraId="77CA823D" w14:textId="77777777" w:rsidR="00764C38" w:rsidRPr="009E2C01" w:rsidRDefault="00764C38" w:rsidP="00764C38">
      <w:pPr>
        <w:numPr>
          <w:ilvl w:val="0"/>
          <w:numId w:val="2"/>
        </w:numPr>
        <w:spacing w:after="0" w:line="240" w:lineRule="auto"/>
        <w:jc w:val="both"/>
        <w:rPr>
          <w:rFonts w:cs="Arial"/>
        </w:rPr>
      </w:pPr>
      <w:r w:rsidRPr="009E2C01">
        <w:rPr>
          <w:rFonts w:cs="Arial"/>
        </w:rPr>
        <w:t>En el caso de los proyectos en que la Universidad de Chile participe como unidad ejecutora secundaria, se procederá al patrocinio institucional de acuerdo a la fecha de cierre de FONDECYT, realizando todo el proceso a través de la plataforma en línea del concurso.</w:t>
      </w:r>
    </w:p>
    <w:p w14:paraId="2EF36854" w14:textId="77777777" w:rsidR="0055270A" w:rsidRDefault="0055270A" w:rsidP="0055270A">
      <w:pPr>
        <w:spacing w:after="0" w:line="240" w:lineRule="auto"/>
        <w:ind w:left="360"/>
        <w:jc w:val="both"/>
        <w:rPr>
          <w:rFonts w:cs="Arial"/>
        </w:rPr>
      </w:pPr>
    </w:p>
    <w:p w14:paraId="4AF63642" w14:textId="77777777" w:rsidR="00D81307" w:rsidRDefault="00D81307" w:rsidP="0055270A">
      <w:pPr>
        <w:spacing w:after="0" w:line="240" w:lineRule="auto"/>
        <w:ind w:left="360"/>
        <w:jc w:val="both"/>
        <w:rPr>
          <w:rFonts w:cs="Arial"/>
        </w:rPr>
      </w:pPr>
    </w:p>
    <w:p w14:paraId="628C505A" w14:textId="77777777" w:rsidR="00764C38" w:rsidRPr="009E2C01" w:rsidRDefault="00CA16DB" w:rsidP="00764C38">
      <w:pPr>
        <w:pBdr>
          <w:top w:val="single" w:sz="4" w:space="1" w:color="auto"/>
          <w:left w:val="single" w:sz="4" w:space="4" w:color="auto"/>
          <w:bottom w:val="single" w:sz="4" w:space="1" w:color="auto"/>
          <w:right w:val="single" w:sz="4" w:space="4" w:color="auto"/>
        </w:pBdr>
        <w:jc w:val="both"/>
        <w:rPr>
          <w:rFonts w:cs="Arial"/>
          <w:b/>
        </w:rPr>
      </w:pPr>
      <w:r>
        <w:rPr>
          <w:rFonts w:cs="Arial"/>
          <w:b/>
        </w:rPr>
        <w:t>CORRECCIÓ</w:t>
      </w:r>
      <w:r w:rsidR="00764C38" w:rsidRPr="009E2C01">
        <w:rPr>
          <w:rFonts w:cs="Arial"/>
          <w:b/>
        </w:rPr>
        <w:t>N DE ERR</w:t>
      </w:r>
      <w:r w:rsidR="006B5454" w:rsidRPr="009E2C01">
        <w:rPr>
          <w:rFonts w:cs="Arial"/>
          <w:b/>
        </w:rPr>
        <w:t>ORES EN FORMULARIO DE POSTULACIÓ</w:t>
      </w:r>
      <w:r w:rsidR="00764C38" w:rsidRPr="009E2C01">
        <w:rPr>
          <w:rFonts w:cs="Arial"/>
          <w:b/>
        </w:rPr>
        <w:t>N</w:t>
      </w:r>
    </w:p>
    <w:p w14:paraId="3BF36663" w14:textId="77777777" w:rsidR="006B5454" w:rsidRPr="009E2C01" w:rsidRDefault="006B5454" w:rsidP="00375250">
      <w:pPr>
        <w:spacing w:after="0" w:line="240" w:lineRule="auto"/>
        <w:ind w:left="360"/>
        <w:jc w:val="both"/>
        <w:rPr>
          <w:rFonts w:cs="Arial"/>
          <w:b/>
          <w:bCs/>
        </w:rPr>
      </w:pPr>
    </w:p>
    <w:p w14:paraId="03ABA7B4" w14:textId="77777777" w:rsidR="00764C38" w:rsidRPr="009E2C01" w:rsidRDefault="00764C38" w:rsidP="00375250">
      <w:pPr>
        <w:pStyle w:val="Prrafodelista"/>
        <w:numPr>
          <w:ilvl w:val="0"/>
          <w:numId w:val="7"/>
        </w:numPr>
        <w:jc w:val="both"/>
        <w:rPr>
          <w:rFonts w:cs="Arial"/>
        </w:rPr>
      </w:pPr>
      <w:r w:rsidRPr="009E2C01">
        <w:rPr>
          <w:rFonts w:cs="Arial"/>
        </w:rPr>
        <w:t xml:space="preserve">Cuando se detecten errores en la postulación, ya sea de falta de secciones, presupuesto mal ingresado, unidad ejecutora errónea u otros, la VID devolverá el proyecto </w:t>
      </w:r>
      <w:r w:rsidR="00F34401">
        <w:rPr>
          <w:rFonts w:cs="Arial"/>
        </w:rPr>
        <w:t>al IR</w:t>
      </w:r>
      <w:r w:rsidRPr="009E2C01">
        <w:rPr>
          <w:rFonts w:cs="Arial"/>
        </w:rPr>
        <w:t xml:space="preserve"> para que realice los cambios necesarios</w:t>
      </w:r>
      <w:r w:rsidR="00592B74">
        <w:rPr>
          <w:rFonts w:cs="Arial"/>
        </w:rPr>
        <w:t xml:space="preserve"> y </w:t>
      </w:r>
      <w:r w:rsidR="00F34401">
        <w:rPr>
          <w:rFonts w:cs="Arial"/>
        </w:rPr>
        <w:t xml:space="preserve">se le </w:t>
      </w:r>
      <w:r w:rsidR="00592B74">
        <w:rPr>
          <w:rFonts w:cs="Arial"/>
        </w:rPr>
        <w:t xml:space="preserve">notificará por correo electrónico </w:t>
      </w:r>
      <w:r w:rsidRPr="009E2C01">
        <w:rPr>
          <w:rFonts w:cs="Arial"/>
        </w:rPr>
        <w:t>(</w:t>
      </w:r>
      <w:r w:rsidR="00592B74">
        <w:rPr>
          <w:rFonts w:cs="Arial"/>
        </w:rPr>
        <w:t xml:space="preserve">adicionalmente </w:t>
      </w:r>
      <w:r w:rsidRPr="009E2C01">
        <w:rPr>
          <w:rFonts w:cs="Arial"/>
        </w:rPr>
        <w:t>le llegará un correo</w:t>
      </w:r>
      <w:r w:rsidR="00592B74">
        <w:rPr>
          <w:rFonts w:cs="Arial"/>
        </w:rPr>
        <w:t xml:space="preserve"> automático</w:t>
      </w:r>
      <w:r w:rsidRPr="009E2C01">
        <w:rPr>
          <w:rFonts w:cs="Arial"/>
        </w:rPr>
        <w:t xml:space="preserve"> de FONDECYT indicando </w:t>
      </w:r>
      <w:r w:rsidR="00592B74">
        <w:rPr>
          <w:rFonts w:cs="Arial"/>
        </w:rPr>
        <w:t>que el proyecto fue devuelto</w:t>
      </w:r>
      <w:r w:rsidRPr="009E2C01">
        <w:rPr>
          <w:rFonts w:cs="Arial"/>
        </w:rPr>
        <w:t>). El</w:t>
      </w:r>
      <w:r w:rsidR="00F34401">
        <w:rPr>
          <w:rFonts w:cs="Arial"/>
        </w:rPr>
        <w:t>/la</w:t>
      </w:r>
      <w:r w:rsidRPr="009E2C01">
        <w:rPr>
          <w:rFonts w:cs="Arial"/>
        </w:rPr>
        <w:t xml:space="preserve"> investigador</w:t>
      </w:r>
      <w:r w:rsidR="00F34401">
        <w:rPr>
          <w:rFonts w:cs="Arial"/>
        </w:rPr>
        <w:t>/a</w:t>
      </w:r>
      <w:r w:rsidRPr="009E2C01">
        <w:rPr>
          <w:rFonts w:cs="Arial"/>
        </w:rPr>
        <w:t>, deberá validar y enviar nuevamente la postulación</w:t>
      </w:r>
      <w:r w:rsidRPr="009E2C01">
        <w:rPr>
          <w:rFonts w:cs="Arial"/>
          <w:b/>
        </w:rPr>
        <w:t xml:space="preserve"> </w:t>
      </w:r>
      <w:r w:rsidRPr="009E2C01">
        <w:rPr>
          <w:rFonts w:cs="Arial"/>
        </w:rPr>
        <w:t>para su recepción conforme y esperar que la VID le dé el patrocinio institucional.</w:t>
      </w:r>
    </w:p>
    <w:p w14:paraId="6B4D5FA8" w14:textId="77777777" w:rsidR="00157A76" w:rsidRPr="009E2C01" w:rsidRDefault="00157A76" w:rsidP="00157A76">
      <w:pPr>
        <w:pStyle w:val="Prrafodelista"/>
        <w:ind w:left="360"/>
        <w:jc w:val="both"/>
        <w:rPr>
          <w:rFonts w:cs="Arial"/>
        </w:rPr>
      </w:pPr>
    </w:p>
    <w:p w14:paraId="125BA3E0" w14:textId="77777777" w:rsidR="00764C38" w:rsidRPr="009E2C01" w:rsidRDefault="00764C38" w:rsidP="00375250">
      <w:pPr>
        <w:pStyle w:val="Prrafodelista"/>
        <w:numPr>
          <w:ilvl w:val="0"/>
          <w:numId w:val="7"/>
        </w:numPr>
        <w:jc w:val="both"/>
        <w:rPr>
          <w:rFonts w:cs="Arial"/>
        </w:rPr>
      </w:pPr>
      <w:r w:rsidRPr="009E2C01">
        <w:rPr>
          <w:rFonts w:cs="Arial"/>
        </w:rPr>
        <w:t>La apertura de una postulación para corrección implica que se anulan todos los patrocinios ya realizados por otras instituciones participantes (si correspond</w:t>
      </w:r>
      <w:r w:rsidR="004D70F9">
        <w:rPr>
          <w:rFonts w:cs="Arial"/>
        </w:rPr>
        <w:t xml:space="preserve">e), por lo que se recomienda al/a la </w:t>
      </w:r>
      <w:r w:rsidRPr="009E2C01">
        <w:rPr>
          <w:rFonts w:cs="Arial"/>
        </w:rPr>
        <w:t>Investigador</w:t>
      </w:r>
      <w:r w:rsidR="004D70F9">
        <w:rPr>
          <w:rFonts w:cs="Arial"/>
        </w:rPr>
        <w:t>/a</w:t>
      </w:r>
      <w:r w:rsidRPr="009E2C01">
        <w:rPr>
          <w:rFonts w:cs="Arial"/>
        </w:rPr>
        <w:t xml:space="preserve"> Responsable informar a los Co-investigadores</w:t>
      </w:r>
      <w:r w:rsidR="004D70F9">
        <w:rPr>
          <w:rFonts w:cs="Arial"/>
        </w:rPr>
        <w:t>/as</w:t>
      </w:r>
      <w:r w:rsidRPr="009E2C01">
        <w:rPr>
          <w:rFonts w:cs="Arial"/>
        </w:rPr>
        <w:t xml:space="preserve"> cuando una propuesta requiera ser modificada.</w:t>
      </w:r>
    </w:p>
    <w:p w14:paraId="60AA74F5" w14:textId="77777777" w:rsidR="00157A76" w:rsidRPr="009E2C01" w:rsidRDefault="00157A76" w:rsidP="00157A76">
      <w:pPr>
        <w:pStyle w:val="Prrafodelista"/>
        <w:rPr>
          <w:rFonts w:cs="Arial"/>
        </w:rPr>
      </w:pPr>
    </w:p>
    <w:p w14:paraId="0655B7C5" w14:textId="77777777" w:rsidR="00764C38" w:rsidRPr="009E2C01" w:rsidRDefault="00764C38" w:rsidP="00375250">
      <w:pPr>
        <w:pStyle w:val="Prrafodelista"/>
        <w:numPr>
          <w:ilvl w:val="0"/>
          <w:numId w:val="7"/>
        </w:numPr>
        <w:jc w:val="both"/>
        <w:rPr>
          <w:rStyle w:val="Hipervnculo"/>
          <w:rFonts w:cs="Arial"/>
          <w:color w:val="auto"/>
          <w:u w:val="none"/>
        </w:rPr>
      </w:pPr>
      <w:r w:rsidRPr="009E2C01">
        <w:rPr>
          <w:rFonts w:cs="Arial"/>
        </w:rPr>
        <w:t>Si el</w:t>
      </w:r>
      <w:r w:rsidR="004D70F9">
        <w:rPr>
          <w:rFonts w:cs="Arial"/>
        </w:rPr>
        <w:t>/la</w:t>
      </w:r>
      <w:r w:rsidRPr="009E2C01">
        <w:rPr>
          <w:rFonts w:cs="Arial"/>
        </w:rPr>
        <w:t xml:space="preserve"> investigador</w:t>
      </w:r>
      <w:r w:rsidR="004D70F9">
        <w:rPr>
          <w:rFonts w:cs="Arial"/>
        </w:rPr>
        <w:t>/a</w:t>
      </w:r>
      <w:r w:rsidRPr="009E2C01">
        <w:rPr>
          <w:rFonts w:cs="Arial"/>
        </w:rPr>
        <w:t xml:space="preserve"> necesita modificar su postulación en este periodo, debe enviar su solicitud directamente al correo </w:t>
      </w:r>
      <w:hyperlink r:id="rId11" w:history="1">
        <w:r w:rsidR="002504B1" w:rsidRPr="008D4786">
          <w:rPr>
            <w:rStyle w:val="Hipervnculo"/>
            <w:rFonts w:cs="Arial"/>
          </w:rPr>
          <w:t>carmenceagaete@uchile.cl</w:t>
        </w:r>
      </w:hyperlink>
      <w:r w:rsidR="005D6F6C">
        <w:rPr>
          <w:rFonts w:cs="Arial"/>
        </w:rPr>
        <w:t xml:space="preserve"> </w:t>
      </w:r>
    </w:p>
    <w:p w14:paraId="2177AF19" w14:textId="77777777" w:rsidR="00D1392C" w:rsidRDefault="00D1392C" w:rsidP="00D1392C">
      <w:pPr>
        <w:pStyle w:val="Prrafodelista"/>
        <w:ind w:left="360"/>
        <w:jc w:val="both"/>
        <w:rPr>
          <w:rStyle w:val="Hipervnculo"/>
          <w:rFonts w:cs="Arial"/>
          <w:color w:val="auto"/>
          <w:u w:val="none"/>
        </w:rPr>
      </w:pPr>
    </w:p>
    <w:p w14:paraId="07852435" w14:textId="77777777" w:rsidR="00D81307" w:rsidRDefault="00D81307" w:rsidP="00D1392C">
      <w:pPr>
        <w:pStyle w:val="Prrafodelista"/>
        <w:ind w:left="360"/>
        <w:jc w:val="both"/>
        <w:rPr>
          <w:rStyle w:val="Hipervnculo"/>
          <w:rFonts w:cs="Arial"/>
          <w:color w:val="auto"/>
          <w:u w:val="none"/>
        </w:rPr>
      </w:pPr>
    </w:p>
    <w:p w14:paraId="19CABBBB" w14:textId="77777777" w:rsidR="00D81307" w:rsidRDefault="00D81307" w:rsidP="00D1392C">
      <w:pPr>
        <w:pStyle w:val="Prrafodelista"/>
        <w:ind w:left="360"/>
        <w:jc w:val="both"/>
        <w:rPr>
          <w:rStyle w:val="Hipervnculo"/>
          <w:rFonts w:cs="Arial"/>
          <w:color w:val="auto"/>
          <w:u w:val="none"/>
        </w:rPr>
      </w:pPr>
    </w:p>
    <w:p w14:paraId="1190AA70" w14:textId="6B9FC49A" w:rsidR="00D81307" w:rsidRDefault="00D81307" w:rsidP="00D1392C">
      <w:pPr>
        <w:pStyle w:val="Prrafodelista"/>
        <w:ind w:left="360"/>
        <w:jc w:val="both"/>
        <w:rPr>
          <w:rStyle w:val="Hipervnculo"/>
          <w:rFonts w:cs="Arial"/>
          <w:color w:val="auto"/>
          <w:u w:val="none"/>
        </w:rPr>
      </w:pPr>
    </w:p>
    <w:p w14:paraId="6B462707" w14:textId="77777777" w:rsidR="00D24A31" w:rsidRPr="009E2C01" w:rsidRDefault="00D24A31" w:rsidP="00D1392C">
      <w:pPr>
        <w:pStyle w:val="Prrafodelista"/>
        <w:ind w:left="360"/>
        <w:jc w:val="both"/>
        <w:rPr>
          <w:rStyle w:val="Hipervnculo"/>
          <w:rFonts w:cs="Arial"/>
          <w:color w:val="auto"/>
          <w:u w:val="none"/>
        </w:rPr>
      </w:pPr>
      <w:bookmarkStart w:id="0" w:name="_GoBack"/>
      <w:bookmarkEnd w:id="0"/>
    </w:p>
    <w:p w14:paraId="75E73252" w14:textId="77777777" w:rsidR="00764C38" w:rsidRPr="009E2C01" w:rsidRDefault="00764C38" w:rsidP="00764C38">
      <w:pPr>
        <w:pBdr>
          <w:top w:val="single" w:sz="4" w:space="1" w:color="auto"/>
          <w:left w:val="single" w:sz="4" w:space="4" w:color="auto"/>
          <w:bottom w:val="single" w:sz="4" w:space="1" w:color="auto"/>
          <w:right w:val="single" w:sz="4" w:space="4" w:color="auto"/>
        </w:pBdr>
        <w:jc w:val="both"/>
        <w:rPr>
          <w:rFonts w:cs="Arial"/>
          <w:b/>
          <w:bCs/>
        </w:rPr>
      </w:pPr>
      <w:r w:rsidRPr="009E2C01">
        <w:rPr>
          <w:rFonts w:cs="Arial"/>
          <w:b/>
          <w:bCs/>
        </w:rPr>
        <w:lastRenderedPageBreak/>
        <w:t>RESUMEN DE RECURSOS SOLICITADOS (M$)</w:t>
      </w:r>
    </w:p>
    <w:p w14:paraId="4182775D" w14:textId="77777777" w:rsidR="00764C38" w:rsidRPr="009E2C01" w:rsidRDefault="00764C38" w:rsidP="00764C38">
      <w:pPr>
        <w:numPr>
          <w:ilvl w:val="0"/>
          <w:numId w:val="3"/>
        </w:numPr>
        <w:spacing w:after="0" w:line="240" w:lineRule="auto"/>
        <w:jc w:val="both"/>
        <w:rPr>
          <w:rFonts w:cs="Arial"/>
        </w:rPr>
      </w:pPr>
      <w:r w:rsidRPr="009E2C01">
        <w:rPr>
          <w:rFonts w:cs="Arial"/>
        </w:rPr>
        <w:t>Los montos solicitados en la hoja resumen, así como en todas las secciones del proyecto, deben ser expresados en miles de pesos y sin decimales.</w:t>
      </w:r>
    </w:p>
    <w:p w14:paraId="452A0320" w14:textId="77777777" w:rsidR="00877B9A" w:rsidRDefault="00877B9A" w:rsidP="00877B9A">
      <w:pPr>
        <w:spacing w:after="0" w:line="240" w:lineRule="auto"/>
        <w:ind w:left="360"/>
        <w:jc w:val="both"/>
        <w:rPr>
          <w:rFonts w:cs="Arial"/>
        </w:rPr>
      </w:pPr>
    </w:p>
    <w:p w14:paraId="77C6C261" w14:textId="77777777" w:rsidR="00764C38" w:rsidRPr="009E2C01" w:rsidRDefault="00764C38" w:rsidP="00764C38">
      <w:pPr>
        <w:numPr>
          <w:ilvl w:val="0"/>
          <w:numId w:val="3"/>
        </w:numPr>
        <w:spacing w:after="0" w:line="240" w:lineRule="auto"/>
        <w:jc w:val="both"/>
        <w:rPr>
          <w:rFonts w:cs="Arial"/>
        </w:rPr>
      </w:pPr>
      <w:r w:rsidRPr="009E2C01">
        <w:rPr>
          <w:rFonts w:cs="Arial"/>
        </w:rPr>
        <w:t>Se debe considerar montos brutos, con IVA, excluyendo los gastos de administración, que son calculados directamente por FONDECYT, posteriormente.</w:t>
      </w:r>
    </w:p>
    <w:p w14:paraId="1F1C08B0" w14:textId="77777777" w:rsidR="00877B9A" w:rsidRDefault="00877B9A" w:rsidP="00877B9A">
      <w:pPr>
        <w:spacing w:after="0" w:line="240" w:lineRule="auto"/>
        <w:ind w:left="360"/>
        <w:jc w:val="both"/>
        <w:rPr>
          <w:rFonts w:cs="Arial"/>
        </w:rPr>
      </w:pPr>
    </w:p>
    <w:p w14:paraId="5EF081D0" w14:textId="01CEF83E" w:rsidR="00375250" w:rsidRDefault="00764C38" w:rsidP="000B79C3">
      <w:pPr>
        <w:numPr>
          <w:ilvl w:val="0"/>
          <w:numId w:val="3"/>
        </w:numPr>
        <w:spacing w:after="0" w:line="240" w:lineRule="auto"/>
        <w:jc w:val="both"/>
        <w:rPr>
          <w:rFonts w:cs="Arial"/>
        </w:rPr>
      </w:pPr>
      <w:r w:rsidRPr="00615189">
        <w:rPr>
          <w:rFonts w:cs="Arial"/>
        </w:rPr>
        <w:t xml:space="preserve">El monto máximo a solicitar en los Proyectos </w:t>
      </w:r>
      <w:proofErr w:type="spellStart"/>
      <w:r w:rsidR="00165009" w:rsidRPr="00615189">
        <w:rPr>
          <w:rFonts w:cs="Arial"/>
        </w:rPr>
        <w:t>Exploracion</w:t>
      </w:r>
      <w:proofErr w:type="spellEnd"/>
      <w:r w:rsidRPr="00615189">
        <w:rPr>
          <w:rFonts w:cs="Arial"/>
        </w:rPr>
        <w:t xml:space="preserve"> es de </w:t>
      </w:r>
      <w:r w:rsidR="00165009" w:rsidRPr="00615189">
        <w:rPr>
          <w:rFonts w:cs="Arial"/>
          <w:b/>
        </w:rPr>
        <w:t>$96</w:t>
      </w:r>
      <w:r w:rsidRPr="00615189">
        <w:rPr>
          <w:rFonts w:cs="Arial"/>
          <w:b/>
        </w:rPr>
        <w:t>.000.000 por año</w:t>
      </w:r>
      <w:r w:rsidRPr="00615189">
        <w:rPr>
          <w:rFonts w:cs="Arial"/>
        </w:rPr>
        <w:t>, pudiendo postular a 2</w:t>
      </w:r>
      <w:r w:rsidR="009E2C01" w:rsidRPr="00615189">
        <w:rPr>
          <w:rFonts w:cs="Arial"/>
        </w:rPr>
        <w:t xml:space="preserve"> a</w:t>
      </w:r>
      <w:r w:rsidRPr="00615189">
        <w:rPr>
          <w:rFonts w:cs="Arial"/>
        </w:rPr>
        <w:t xml:space="preserve"> 4 años de financiamiento. </w:t>
      </w:r>
    </w:p>
    <w:p w14:paraId="75C71623" w14:textId="77777777" w:rsidR="00615189" w:rsidRDefault="00615189" w:rsidP="00615189">
      <w:pPr>
        <w:pStyle w:val="Prrafodelista"/>
        <w:rPr>
          <w:rFonts w:cs="Arial"/>
        </w:rPr>
      </w:pPr>
    </w:p>
    <w:p w14:paraId="7C161240" w14:textId="77777777" w:rsidR="00615189" w:rsidRPr="00615189" w:rsidRDefault="00615189" w:rsidP="00615189">
      <w:pPr>
        <w:spacing w:after="0" w:line="240" w:lineRule="auto"/>
        <w:ind w:left="360"/>
        <w:jc w:val="both"/>
        <w:rPr>
          <w:rFonts w:cs="Arial"/>
        </w:rPr>
      </w:pPr>
    </w:p>
    <w:p w14:paraId="4BB0ECE4" w14:textId="77777777" w:rsidR="00764C38" w:rsidRPr="009E2C01" w:rsidRDefault="00764C38" w:rsidP="00764C38">
      <w:pPr>
        <w:pBdr>
          <w:top w:val="single" w:sz="4" w:space="1" w:color="auto"/>
          <w:left w:val="single" w:sz="4" w:space="4" w:color="auto"/>
          <w:bottom w:val="single" w:sz="4" w:space="1" w:color="auto"/>
          <w:right w:val="single" w:sz="4" w:space="4" w:color="auto"/>
        </w:pBdr>
        <w:jc w:val="both"/>
        <w:rPr>
          <w:rFonts w:cs="Arial"/>
          <w:b/>
          <w:bCs/>
        </w:rPr>
      </w:pPr>
      <w:r w:rsidRPr="009E2C01">
        <w:rPr>
          <w:rFonts w:cs="Arial"/>
          <w:b/>
          <w:bCs/>
        </w:rPr>
        <w:t>INSTITUCIONES PATROCINANTES: Unidades Ejecutoras</w:t>
      </w:r>
    </w:p>
    <w:p w14:paraId="5D7CC8FC" w14:textId="616162A8" w:rsidR="00764C38" w:rsidRPr="009E2C01" w:rsidRDefault="00764C38" w:rsidP="00764C38">
      <w:pPr>
        <w:numPr>
          <w:ilvl w:val="0"/>
          <w:numId w:val="2"/>
        </w:numPr>
        <w:spacing w:after="0" w:line="240" w:lineRule="auto"/>
        <w:jc w:val="both"/>
        <w:rPr>
          <w:rFonts w:cs="Arial"/>
        </w:rPr>
      </w:pPr>
      <w:r w:rsidRPr="009E2C01">
        <w:rPr>
          <w:rFonts w:cs="Arial"/>
        </w:rPr>
        <w:t xml:space="preserve">Las unidades ejecutoras de un proyecto FONDECYT </w:t>
      </w:r>
      <w:proofErr w:type="spellStart"/>
      <w:r w:rsidR="00615189">
        <w:rPr>
          <w:rFonts w:cs="Arial"/>
        </w:rPr>
        <w:t>Exploracion</w:t>
      </w:r>
      <w:proofErr w:type="spellEnd"/>
      <w:r w:rsidRPr="009E2C01">
        <w:rPr>
          <w:rFonts w:cs="Arial"/>
        </w:rPr>
        <w:t xml:space="preserve"> corresponden a un</w:t>
      </w:r>
      <w:r w:rsidRPr="009E2C01">
        <w:rPr>
          <w:rFonts w:cs="Arial"/>
          <w:b/>
          <w:bCs/>
        </w:rPr>
        <w:t xml:space="preserve"> Departamento o Instituto</w:t>
      </w:r>
      <w:r w:rsidRPr="009E2C01">
        <w:rPr>
          <w:rStyle w:val="Refdenotaalpie"/>
          <w:rFonts w:cs="Arial"/>
          <w:b/>
          <w:bCs/>
        </w:rPr>
        <w:footnoteReference w:id="2"/>
      </w:r>
      <w:r w:rsidRPr="009E2C01">
        <w:rPr>
          <w:rFonts w:cs="Arial"/>
        </w:rPr>
        <w:t>.  En el caso del ICBM de la Facultad de Medicina, los programas de investigación deben ser considerados como una única unidad ejecutora.</w:t>
      </w:r>
    </w:p>
    <w:p w14:paraId="17374371" w14:textId="77777777" w:rsidR="009D6C83" w:rsidRPr="009E2C01" w:rsidRDefault="009D6C83" w:rsidP="009D6C83">
      <w:pPr>
        <w:spacing w:after="0" w:line="240" w:lineRule="auto"/>
        <w:ind w:left="360"/>
        <w:jc w:val="both"/>
        <w:rPr>
          <w:rFonts w:cs="Arial"/>
        </w:rPr>
      </w:pPr>
    </w:p>
    <w:p w14:paraId="3E22FC00" w14:textId="42D40001" w:rsidR="00764C38" w:rsidRPr="009E2C01" w:rsidRDefault="00764C38" w:rsidP="00764C38">
      <w:pPr>
        <w:numPr>
          <w:ilvl w:val="0"/>
          <w:numId w:val="2"/>
        </w:numPr>
        <w:spacing w:after="0" w:line="240" w:lineRule="auto"/>
        <w:jc w:val="both"/>
        <w:rPr>
          <w:rFonts w:cs="Arial"/>
        </w:rPr>
      </w:pPr>
      <w:r w:rsidRPr="009E2C01">
        <w:rPr>
          <w:rFonts w:cs="Arial"/>
        </w:rPr>
        <w:t xml:space="preserve">La firma del representante legal de la Universidad de Chile recae únicamente en </w:t>
      </w:r>
      <w:r w:rsidR="003C4D1E" w:rsidRPr="009E2C01">
        <w:rPr>
          <w:rFonts w:cs="Arial"/>
        </w:rPr>
        <w:t>el Vicerrector de Investigación y Desarrollo</w:t>
      </w:r>
      <w:r w:rsidR="00D81307">
        <w:rPr>
          <w:rFonts w:cs="Arial"/>
        </w:rPr>
        <w:t xml:space="preserve">, el </w:t>
      </w:r>
      <w:r w:rsidR="00D6590B">
        <w:rPr>
          <w:rFonts w:cs="Arial"/>
        </w:rPr>
        <w:t xml:space="preserve">Profesor </w:t>
      </w:r>
      <w:r w:rsidR="00615189">
        <w:rPr>
          <w:rFonts w:cs="Arial"/>
        </w:rPr>
        <w:t>Christian González Billault</w:t>
      </w:r>
      <w:r w:rsidR="00D81307">
        <w:rPr>
          <w:rFonts w:cs="Arial"/>
        </w:rPr>
        <w:t>,</w:t>
      </w:r>
      <w:r w:rsidR="003C4D1E" w:rsidRPr="009E2C01">
        <w:rPr>
          <w:rFonts w:cs="Arial"/>
        </w:rPr>
        <w:t xml:space="preserve"> </w:t>
      </w:r>
      <w:r w:rsidRPr="009E2C01">
        <w:rPr>
          <w:rFonts w:cs="Arial"/>
        </w:rPr>
        <w:t xml:space="preserve">para todos los proyectos FONDECYT. </w:t>
      </w:r>
    </w:p>
    <w:p w14:paraId="5F2A5D72" w14:textId="77777777" w:rsidR="009D6C83" w:rsidRPr="009E2C01" w:rsidRDefault="009D6C83" w:rsidP="009D6C83">
      <w:pPr>
        <w:spacing w:after="0" w:line="240" w:lineRule="auto"/>
        <w:ind w:left="360"/>
        <w:jc w:val="both"/>
        <w:rPr>
          <w:rFonts w:cs="Arial"/>
        </w:rPr>
      </w:pPr>
    </w:p>
    <w:p w14:paraId="774FC942" w14:textId="77777777" w:rsidR="00764C38" w:rsidRPr="009E2C01" w:rsidRDefault="00764C38" w:rsidP="00764C38">
      <w:pPr>
        <w:numPr>
          <w:ilvl w:val="0"/>
          <w:numId w:val="2"/>
        </w:numPr>
        <w:spacing w:after="0" w:line="240" w:lineRule="auto"/>
        <w:jc w:val="both"/>
        <w:rPr>
          <w:rFonts w:cs="Arial"/>
        </w:rPr>
      </w:pPr>
      <w:r w:rsidRPr="009E2C01">
        <w:rPr>
          <w:rFonts w:cs="Arial"/>
        </w:rPr>
        <w:t xml:space="preserve">Los proyectos son revisados </w:t>
      </w:r>
      <w:r w:rsidR="0024177B" w:rsidRPr="009E2C01">
        <w:rPr>
          <w:rFonts w:cs="Arial"/>
        </w:rPr>
        <w:t xml:space="preserve">y patrocinados </w:t>
      </w:r>
      <w:r w:rsidRPr="009E2C01">
        <w:rPr>
          <w:rFonts w:cs="Arial"/>
        </w:rPr>
        <w:t>por orden de llegada.</w:t>
      </w:r>
    </w:p>
    <w:p w14:paraId="4AE8E9EE" w14:textId="77777777" w:rsidR="00764C38" w:rsidRPr="009E2C01" w:rsidRDefault="00764C38" w:rsidP="00764C38">
      <w:pPr>
        <w:jc w:val="both"/>
        <w:rPr>
          <w:rFonts w:cs="Arial"/>
        </w:rPr>
      </w:pPr>
    </w:p>
    <w:p w14:paraId="64631A2A" w14:textId="77777777" w:rsidR="00764C38" w:rsidRPr="009E2C01" w:rsidRDefault="00764C38" w:rsidP="00764C38">
      <w:pPr>
        <w:pBdr>
          <w:top w:val="single" w:sz="4" w:space="1" w:color="auto"/>
          <w:left w:val="single" w:sz="4" w:space="4" w:color="auto"/>
          <w:bottom w:val="single" w:sz="4" w:space="1" w:color="auto"/>
          <w:right w:val="single" w:sz="4" w:space="4" w:color="auto"/>
        </w:pBdr>
        <w:jc w:val="both"/>
        <w:rPr>
          <w:rFonts w:cs="Arial"/>
          <w:b/>
          <w:bCs/>
        </w:rPr>
      </w:pPr>
      <w:r w:rsidRPr="009E2C01">
        <w:rPr>
          <w:rFonts w:cs="Arial"/>
          <w:b/>
          <w:bCs/>
        </w:rPr>
        <w:t xml:space="preserve">REQUERIMIENTOS DE </w:t>
      </w:r>
      <w:r w:rsidR="00877B9A">
        <w:rPr>
          <w:rFonts w:cs="Arial"/>
          <w:b/>
          <w:bCs/>
        </w:rPr>
        <w:t>É</w:t>
      </w:r>
      <w:r w:rsidRPr="009E2C01">
        <w:rPr>
          <w:rFonts w:cs="Arial"/>
          <w:b/>
          <w:bCs/>
        </w:rPr>
        <w:t>TICA, BIOSEGURIDAD Y OTROS</w:t>
      </w:r>
    </w:p>
    <w:p w14:paraId="48EF9AC5" w14:textId="77777777" w:rsidR="008A1BB3" w:rsidRPr="009E2C01" w:rsidRDefault="008A1BB3" w:rsidP="008A1BB3">
      <w:pPr>
        <w:pStyle w:val="NormalWeb"/>
        <w:shd w:val="clear" w:color="auto" w:fill="FFFFFF"/>
        <w:spacing w:before="0" w:beforeAutospacing="0" w:after="150" w:afterAutospacing="0"/>
        <w:jc w:val="both"/>
        <w:rPr>
          <w:rFonts w:asciiTheme="minorHAnsi" w:hAnsiTheme="minorHAnsi" w:cs="Arial"/>
          <w:sz w:val="22"/>
          <w:szCs w:val="22"/>
        </w:rPr>
      </w:pPr>
      <w:r w:rsidRPr="009E2C01">
        <w:rPr>
          <w:rFonts w:asciiTheme="minorHAnsi" w:hAnsiTheme="minorHAnsi" w:cs="Arial"/>
          <w:sz w:val="22"/>
          <w:szCs w:val="22"/>
        </w:rPr>
        <w:t>Los</w:t>
      </w:r>
      <w:r w:rsidR="004D70F9">
        <w:rPr>
          <w:rFonts w:asciiTheme="minorHAnsi" w:hAnsiTheme="minorHAnsi" w:cs="Arial"/>
          <w:sz w:val="22"/>
          <w:szCs w:val="22"/>
        </w:rPr>
        <w:t>/as investigadores/as</w:t>
      </w:r>
      <w:r w:rsidRPr="009E2C01">
        <w:rPr>
          <w:rFonts w:asciiTheme="minorHAnsi" w:hAnsiTheme="minorHAnsi" w:cs="Arial"/>
          <w:sz w:val="22"/>
          <w:szCs w:val="22"/>
        </w:rPr>
        <w:t xml:space="preserve"> de proyectos FONDECYT deben cumplir con las normativas vigentes y los estándares que regulan la actividad científica en las áreas que trate el proyecto.</w:t>
      </w:r>
    </w:p>
    <w:p w14:paraId="2B11456B" w14:textId="77777777" w:rsidR="008A1BB3" w:rsidRDefault="008A1BB3" w:rsidP="008A1BB3">
      <w:pPr>
        <w:pStyle w:val="NormalWeb"/>
        <w:shd w:val="clear" w:color="auto" w:fill="FFFFFF"/>
        <w:spacing w:before="0" w:beforeAutospacing="0" w:after="150" w:afterAutospacing="0"/>
        <w:jc w:val="both"/>
        <w:rPr>
          <w:rFonts w:asciiTheme="minorHAnsi" w:hAnsiTheme="minorHAnsi" w:cs="Arial"/>
          <w:sz w:val="22"/>
          <w:szCs w:val="22"/>
        </w:rPr>
      </w:pPr>
      <w:r w:rsidRPr="009E2C01">
        <w:rPr>
          <w:rFonts w:asciiTheme="minorHAnsi" w:hAnsiTheme="minorHAnsi" w:cs="Arial"/>
          <w:sz w:val="22"/>
          <w:szCs w:val="22"/>
        </w:rPr>
        <w:t>Proyectos que involucran estudios en/con:</w:t>
      </w:r>
    </w:p>
    <w:p w14:paraId="50A0E925" w14:textId="77777777" w:rsidR="008A1BB3" w:rsidRDefault="008A1BB3" w:rsidP="009E2C01">
      <w:pPr>
        <w:pStyle w:val="NormalWeb"/>
        <w:numPr>
          <w:ilvl w:val="0"/>
          <w:numId w:val="8"/>
        </w:numPr>
        <w:shd w:val="clear" w:color="auto" w:fill="FFFFFF"/>
        <w:spacing w:before="0" w:beforeAutospacing="0" w:after="150" w:afterAutospacing="0"/>
        <w:jc w:val="both"/>
        <w:rPr>
          <w:rFonts w:asciiTheme="minorHAnsi" w:hAnsiTheme="minorHAnsi" w:cs="Arial"/>
          <w:sz w:val="22"/>
          <w:szCs w:val="22"/>
        </w:rPr>
      </w:pPr>
      <w:r w:rsidRPr="009E2C01">
        <w:rPr>
          <w:rFonts w:asciiTheme="minorHAnsi" w:hAnsiTheme="minorHAnsi" w:cs="Arial"/>
          <w:sz w:val="22"/>
          <w:szCs w:val="22"/>
        </w:rPr>
        <w:t>Seres humanos y/o Material biológico humano,</w:t>
      </w:r>
    </w:p>
    <w:p w14:paraId="481D1106" w14:textId="77777777" w:rsidR="008A1BB3" w:rsidRDefault="008A1BB3" w:rsidP="009E2C01">
      <w:pPr>
        <w:numPr>
          <w:ilvl w:val="0"/>
          <w:numId w:val="8"/>
        </w:numPr>
        <w:shd w:val="clear" w:color="auto" w:fill="FFFFFF"/>
        <w:spacing w:after="105" w:line="240" w:lineRule="auto"/>
        <w:rPr>
          <w:rFonts w:cs="Arial"/>
        </w:rPr>
      </w:pPr>
      <w:r w:rsidRPr="009E2C01">
        <w:rPr>
          <w:rFonts w:cs="Arial"/>
        </w:rPr>
        <w:t>Animales, muestras animales y/o material biológico,</w:t>
      </w:r>
    </w:p>
    <w:p w14:paraId="1E22F231" w14:textId="77777777" w:rsidR="008A1BB3" w:rsidRDefault="008A1BB3" w:rsidP="009E2C01">
      <w:pPr>
        <w:numPr>
          <w:ilvl w:val="0"/>
          <w:numId w:val="8"/>
        </w:numPr>
        <w:shd w:val="clear" w:color="auto" w:fill="FFFFFF"/>
        <w:spacing w:after="105" w:line="240" w:lineRule="auto"/>
        <w:rPr>
          <w:rFonts w:cs="Arial"/>
        </w:rPr>
      </w:pPr>
      <w:r w:rsidRPr="009E2C01">
        <w:rPr>
          <w:rFonts w:cs="Arial"/>
        </w:rPr>
        <w:t>Material que represente riesgo en bioseguridad,</w:t>
      </w:r>
    </w:p>
    <w:p w14:paraId="3DB20191" w14:textId="77777777" w:rsidR="008A1BB3" w:rsidRDefault="008A1BB3" w:rsidP="009E2C01">
      <w:pPr>
        <w:numPr>
          <w:ilvl w:val="0"/>
          <w:numId w:val="8"/>
        </w:numPr>
        <w:shd w:val="clear" w:color="auto" w:fill="FFFFFF"/>
        <w:spacing w:after="105" w:line="240" w:lineRule="auto"/>
        <w:rPr>
          <w:rFonts w:cs="Arial"/>
        </w:rPr>
      </w:pPr>
      <w:r w:rsidRPr="009E2C01">
        <w:rPr>
          <w:rFonts w:cs="Arial"/>
        </w:rPr>
        <w:t>Sitios arqueológicos, material paleontológico,</w:t>
      </w:r>
    </w:p>
    <w:p w14:paraId="70F2E141" w14:textId="77777777" w:rsidR="008A1BB3" w:rsidRDefault="008A1BB3" w:rsidP="009E2C01">
      <w:pPr>
        <w:numPr>
          <w:ilvl w:val="0"/>
          <w:numId w:val="8"/>
        </w:numPr>
        <w:shd w:val="clear" w:color="auto" w:fill="FFFFFF"/>
        <w:spacing w:after="105" w:line="240" w:lineRule="auto"/>
        <w:rPr>
          <w:rFonts w:cs="Arial"/>
        </w:rPr>
      </w:pPr>
      <w:r w:rsidRPr="009E2C01">
        <w:rPr>
          <w:rFonts w:cs="Arial"/>
        </w:rPr>
        <w:t>Especies protegidas, áreas silvestres protegidas, internación de especies,</w:t>
      </w:r>
    </w:p>
    <w:p w14:paraId="30B862B1" w14:textId="77777777" w:rsidR="008A1BB3" w:rsidRDefault="008A1BB3" w:rsidP="009E2C01">
      <w:pPr>
        <w:numPr>
          <w:ilvl w:val="0"/>
          <w:numId w:val="8"/>
        </w:numPr>
        <w:shd w:val="clear" w:color="auto" w:fill="FFFFFF"/>
        <w:spacing w:after="105" w:line="240" w:lineRule="auto"/>
        <w:rPr>
          <w:rFonts w:cs="Arial"/>
        </w:rPr>
      </w:pPr>
      <w:r w:rsidRPr="009E2C01">
        <w:rPr>
          <w:rFonts w:cs="Arial"/>
        </w:rPr>
        <w:t>Archivos y/o bases de datos que contengan información sensible.</w:t>
      </w:r>
    </w:p>
    <w:p w14:paraId="2CAEDF51" w14:textId="77777777" w:rsidR="00F11252" w:rsidRPr="009E2C01" w:rsidRDefault="00F11252" w:rsidP="00F11252">
      <w:pPr>
        <w:shd w:val="clear" w:color="auto" w:fill="FFFFFF"/>
        <w:spacing w:after="105" w:line="240" w:lineRule="auto"/>
        <w:ind w:left="1068"/>
        <w:rPr>
          <w:rFonts w:cs="Arial"/>
        </w:rPr>
      </w:pPr>
    </w:p>
    <w:p w14:paraId="27F815B7" w14:textId="69351E88" w:rsidR="00117063" w:rsidRPr="008B1047" w:rsidRDefault="008A1BB3" w:rsidP="008A1BB3">
      <w:pPr>
        <w:pStyle w:val="NormalWeb"/>
        <w:shd w:val="clear" w:color="auto" w:fill="FFFFFF"/>
        <w:spacing w:before="0" w:beforeAutospacing="0" w:after="150" w:afterAutospacing="0"/>
        <w:jc w:val="both"/>
        <w:rPr>
          <w:rFonts w:asciiTheme="minorHAnsi" w:hAnsiTheme="minorHAnsi" w:cs="Arial"/>
          <w:sz w:val="22"/>
          <w:szCs w:val="22"/>
        </w:rPr>
      </w:pPr>
      <w:r w:rsidRPr="009E2C01">
        <w:rPr>
          <w:rFonts w:asciiTheme="minorHAnsi" w:hAnsiTheme="minorHAnsi" w:cs="Arial"/>
          <w:sz w:val="22"/>
          <w:szCs w:val="22"/>
        </w:rPr>
        <w:t xml:space="preserve">Sólo quienes se adjudiquen propuestas en este Concurso deberán presentar las certificaciones/autorizaciones aprobatorias. Una vez publicado el resultado, se </w:t>
      </w:r>
      <w:r w:rsidR="004D70F9">
        <w:rPr>
          <w:rFonts w:asciiTheme="minorHAnsi" w:hAnsiTheme="minorHAnsi" w:cs="Arial"/>
          <w:sz w:val="22"/>
          <w:szCs w:val="22"/>
        </w:rPr>
        <w:t>informará a cada investigador/a</w:t>
      </w:r>
      <w:r w:rsidRPr="009E2C01">
        <w:rPr>
          <w:rFonts w:asciiTheme="minorHAnsi" w:hAnsiTheme="minorHAnsi" w:cs="Arial"/>
          <w:sz w:val="22"/>
          <w:szCs w:val="22"/>
        </w:rPr>
        <w:t xml:space="preserve"> que apruebe proyecto, los documentos/certificaciones que deberá presentar a FONDECYT </w:t>
      </w:r>
      <w:r w:rsidR="00AB330E">
        <w:rPr>
          <w:rFonts w:asciiTheme="minorHAnsi" w:hAnsiTheme="minorHAnsi" w:cs="Arial"/>
          <w:sz w:val="22"/>
          <w:szCs w:val="22"/>
        </w:rPr>
        <w:t xml:space="preserve">por medio de la plataforma de Ayuda ANID </w:t>
      </w:r>
      <w:r w:rsidRPr="00131D40">
        <w:rPr>
          <w:rFonts w:asciiTheme="minorHAnsi" w:hAnsiTheme="minorHAnsi" w:cs="Arial"/>
          <w:sz w:val="22"/>
          <w:szCs w:val="22"/>
        </w:rPr>
        <w:t>a</w:t>
      </w:r>
      <w:r w:rsidR="00362719">
        <w:rPr>
          <w:rFonts w:asciiTheme="minorHAnsi" w:hAnsiTheme="minorHAnsi" w:cs="Arial"/>
          <w:sz w:val="22"/>
          <w:szCs w:val="22"/>
        </w:rPr>
        <w:t xml:space="preserve"> más tardar 3 mese</w:t>
      </w:r>
      <w:r w:rsidR="002F02AB">
        <w:rPr>
          <w:rFonts w:asciiTheme="minorHAnsi" w:hAnsiTheme="minorHAnsi" w:cs="Arial"/>
          <w:sz w:val="22"/>
          <w:szCs w:val="22"/>
        </w:rPr>
        <w:t>s</w:t>
      </w:r>
      <w:r w:rsidR="00362719">
        <w:rPr>
          <w:rFonts w:asciiTheme="minorHAnsi" w:hAnsiTheme="minorHAnsi" w:cs="Arial"/>
          <w:sz w:val="22"/>
          <w:szCs w:val="22"/>
        </w:rPr>
        <w:t xml:space="preserve"> </w:t>
      </w:r>
      <w:r w:rsidRPr="00131D40">
        <w:rPr>
          <w:rFonts w:asciiTheme="minorHAnsi" w:hAnsiTheme="minorHAnsi" w:cs="Arial"/>
          <w:sz w:val="22"/>
          <w:szCs w:val="22"/>
        </w:rPr>
        <w:t>l</w:t>
      </w:r>
      <w:r w:rsidR="00362719">
        <w:rPr>
          <w:rFonts w:asciiTheme="minorHAnsi" w:hAnsiTheme="minorHAnsi" w:cs="Arial"/>
          <w:sz w:val="22"/>
          <w:szCs w:val="22"/>
        </w:rPr>
        <w:t xml:space="preserve">uego del comunicado de la </w:t>
      </w:r>
      <w:proofErr w:type="gramStart"/>
      <w:r w:rsidR="00362719">
        <w:rPr>
          <w:rFonts w:asciiTheme="minorHAnsi" w:hAnsiTheme="minorHAnsi" w:cs="Arial"/>
          <w:sz w:val="22"/>
          <w:szCs w:val="22"/>
        </w:rPr>
        <w:t>adjudicación</w:t>
      </w:r>
      <w:r w:rsidRPr="00131D40">
        <w:rPr>
          <w:rStyle w:val="apple-converted-space"/>
          <w:rFonts w:asciiTheme="minorHAnsi" w:hAnsiTheme="minorHAnsi" w:cs="Arial"/>
          <w:sz w:val="22"/>
          <w:szCs w:val="22"/>
        </w:rPr>
        <w:t> </w:t>
      </w:r>
      <w:r w:rsidRPr="00131D40">
        <w:rPr>
          <w:rFonts w:asciiTheme="minorHAnsi" w:hAnsiTheme="minorHAnsi" w:cs="Arial"/>
          <w:sz w:val="22"/>
          <w:szCs w:val="22"/>
        </w:rPr>
        <w:t>.</w:t>
      </w:r>
      <w:proofErr w:type="gramEnd"/>
      <w:r w:rsidRPr="00131D40">
        <w:rPr>
          <w:rFonts w:asciiTheme="minorHAnsi" w:hAnsiTheme="minorHAnsi" w:cs="Arial"/>
          <w:sz w:val="22"/>
          <w:szCs w:val="22"/>
        </w:rPr>
        <w:t xml:space="preserve"> En</w:t>
      </w:r>
      <w:r w:rsidRPr="009E2C01">
        <w:rPr>
          <w:rFonts w:asciiTheme="minorHAnsi" w:hAnsiTheme="minorHAnsi" w:cs="Arial"/>
          <w:sz w:val="22"/>
          <w:szCs w:val="22"/>
        </w:rPr>
        <w:t xml:space="preserve"> casos justificados, será posible otorgar un plazo adici</w:t>
      </w:r>
      <w:r w:rsidR="008B1047">
        <w:rPr>
          <w:rFonts w:asciiTheme="minorHAnsi" w:hAnsiTheme="minorHAnsi" w:cs="Arial"/>
          <w:sz w:val="22"/>
          <w:szCs w:val="22"/>
        </w:rPr>
        <w:t>onal, aprobado por los Consejos.</w:t>
      </w:r>
    </w:p>
    <w:p w14:paraId="39D5FE77" w14:textId="1D208D62" w:rsidR="00CE1AEB" w:rsidRPr="009E2C01" w:rsidRDefault="008A1BB3" w:rsidP="008A1BB3">
      <w:pPr>
        <w:pStyle w:val="NormalWeb"/>
        <w:shd w:val="clear" w:color="auto" w:fill="FFFFFF"/>
        <w:spacing w:before="0" w:beforeAutospacing="0" w:after="150" w:afterAutospacing="0"/>
        <w:jc w:val="both"/>
        <w:rPr>
          <w:rFonts w:asciiTheme="minorHAnsi" w:hAnsiTheme="minorHAnsi" w:cs="Arial"/>
          <w:sz w:val="22"/>
          <w:szCs w:val="22"/>
        </w:rPr>
      </w:pPr>
      <w:r w:rsidRPr="009E2C01">
        <w:rPr>
          <w:rFonts w:asciiTheme="minorHAnsi" w:hAnsiTheme="minorHAnsi" w:cs="Arial"/>
          <w:sz w:val="22"/>
          <w:szCs w:val="22"/>
        </w:rPr>
        <w:lastRenderedPageBreak/>
        <w:t>Estudios en el territor</w:t>
      </w:r>
      <w:r w:rsidR="004D70F9">
        <w:rPr>
          <w:rFonts w:asciiTheme="minorHAnsi" w:hAnsiTheme="minorHAnsi" w:cs="Arial"/>
          <w:sz w:val="22"/>
          <w:szCs w:val="22"/>
        </w:rPr>
        <w:t xml:space="preserve">io Antártico con apoyo de INACH: </w:t>
      </w:r>
      <w:r w:rsidRPr="009E2C01">
        <w:rPr>
          <w:rFonts w:asciiTheme="minorHAnsi" w:hAnsiTheme="minorHAnsi" w:cs="Arial"/>
          <w:sz w:val="22"/>
          <w:szCs w:val="22"/>
        </w:rPr>
        <w:t>Los proyectos que consideren estudios en el territorio Antártico y/o que tengan interés en contar con apoyo logístico del Instituto Antártico Chileno (INACH) para el desarrollo de sus actividades en dicha zona, deberán presentar, en caso de ser aprobados, el “Certificado Cumplimiento Normativa Ambiental” y “Carta de Certificación Logís</w:t>
      </w:r>
      <w:r w:rsidR="00AB330E">
        <w:rPr>
          <w:rFonts w:asciiTheme="minorHAnsi" w:hAnsiTheme="minorHAnsi" w:cs="Arial"/>
          <w:sz w:val="22"/>
          <w:szCs w:val="22"/>
        </w:rPr>
        <w:t xml:space="preserve">tica” emitidos por el Instituto, por </w:t>
      </w:r>
      <w:proofErr w:type="spellStart"/>
      <w:r w:rsidR="00AB330E">
        <w:rPr>
          <w:rFonts w:asciiTheme="minorHAnsi" w:hAnsiTheme="minorHAnsi" w:cs="Arial"/>
          <w:sz w:val="22"/>
          <w:szCs w:val="22"/>
        </w:rPr>
        <w:t>madio</w:t>
      </w:r>
      <w:proofErr w:type="spellEnd"/>
      <w:r w:rsidR="00AB330E">
        <w:rPr>
          <w:rFonts w:asciiTheme="minorHAnsi" w:hAnsiTheme="minorHAnsi" w:cs="Arial"/>
          <w:sz w:val="22"/>
          <w:szCs w:val="22"/>
        </w:rPr>
        <w:t xml:space="preserve"> de la plataforma “Ayuda ANID”</w:t>
      </w:r>
      <w:r w:rsidR="00391C90">
        <w:rPr>
          <w:rFonts w:asciiTheme="minorHAnsi" w:hAnsiTheme="minorHAnsi" w:cs="Arial"/>
          <w:sz w:val="22"/>
          <w:szCs w:val="22"/>
        </w:rPr>
        <w:t xml:space="preserve"> a </w:t>
      </w:r>
      <w:proofErr w:type="spellStart"/>
      <w:r w:rsidR="00391C90">
        <w:rPr>
          <w:rFonts w:asciiTheme="minorHAnsi" w:hAnsiTheme="minorHAnsi" w:cs="Arial"/>
          <w:sz w:val="22"/>
          <w:szCs w:val="22"/>
        </w:rPr>
        <w:t>mas</w:t>
      </w:r>
      <w:proofErr w:type="spellEnd"/>
      <w:r w:rsidR="00391C90">
        <w:rPr>
          <w:rFonts w:asciiTheme="minorHAnsi" w:hAnsiTheme="minorHAnsi" w:cs="Arial"/>
          <w:sz w:val="22"/>
          <w:szCs w:val="22"/>
        </w:rPr>
        <w:t xml:space="preserve"> tardar 3 meses</w:t>
      </w:r>
      <w:r w:rsidR="00391C90" w:rsidRPr="00391C90">
        <w:rPr>
          <w:rFonts w:asciiTheme="minorHAnsi" w:hAnsiTheme="minorHAnsi" w:cs="Arial"/>
          <w:sz w:val="22"/>
          <w:szCs w:val="22"/>
        </w:rPr>
        <w:t xml:space="preserve"> </w:t>
      </w:r>
      <w:r w:rsidR="00391C90" w:rsidRPr="00131D40">
        <w:rPr>
          <w:rFonts w:asciiTheme="minorHAnsi" w:hAnsiTheme="minorHAnsi" w:cs="Arial"/>
          <w:sz w:val="22"/>
          <w:szCs w:val="22"/>
        </w:rPr>
        <w:t>l</w:t>
      </w:r>
      <w:r w:rsidR="00391C90">
        <w:rPr>
          <w:rFonts w:asciiTheme="minorHAnsi" w:hAnsiTheme="minorHAnsi" w:cs="Arial"/>
          <w:sz w:val="22"/>
          <w:szCs w:val="22"/>
        </w:rPr>
        <w:t>uego del comunicado de la adjudicación</w:t>
      </w:r>
      <w:r w:rsidR="00391C90" w:rsidRPr="00131D40">
        <w:rPr>
          <w:rStyle w:val="apple-converted-space"/>
          <w:rFonts w:asciiTheme="minorHAnsi" w:hAnsiTheme="minorHAnsi" w:cs="Arial"/>
          <w:sz w:val="22"/>
          <w:szCs w:val="22"/>
        </w:rPr>
        <w:t> </w:t>
      </w:r>
      <w:r w:rsidR="00391C90" w:rsidRPr="00131D40">
        <w:rPr>
          <w:rFonts w:asciiTheme="minorHAnsi" w:hAnsiTheme="minorHAnsi" w:cs="Arial"/>
          <w:sz w:val="22"/>
          <w:szCs w:val="22"/>
        </w:rPr>
        <w:t xml:space="preserve">. </w:t>
      </w:r>
    </w:p>
    <w:p w14:paraId="618FFBE3" w14:textId="77777777" w:rsidR="00764C38" w:rsidRPr="009E2C01" w:rsidRDefault="00764C38" w:rsidP="00764C38">
      <w:pPr>
        <w:pBdr>
          <w:top w:val="single" w:sz="4" w:space="1" w:color="auto"/>
          <w:left w:val="single" w:sz="4" w:space="4" w:color="auto"/>
          <w:bottom w:val="single" w:sz="4" w:space="1" w:color="auto"/>
          <w:right w:val="single" w:sz="4" w:space="4" w:color="auto"/>
        </w:pBdr>
        <w:jc w:val="both"/>
        <w:rPr>
          <w:rFonts w:cs="Arial"/>
          <w:b/>
          <w:bCs/>
        </w:rPr>
      </w:pPr>
      <w:r w:rsidRPr="009E2C01">
        <w:rPr>
          <w:rFonts w:cs="Arial"/>
          <w:b/>
          <w:bCs/>
        </w:rPr>
        <w:t>REQUISITO</w:t>
      </w:r>
      <w:r w:rsidR="004D70F9">
        <w:rPr>
          <w:rFonts w:cs="Arial"/>
          <w:b/>
          <w:bCs/>
        </w:rPr>
        <w:t>S</w:t>
      </w:r>
      <w:r w:rsidRPr="009E2C01">
        <w:rPr>
          <w:rFonts w:cs="Arial"/>
          <w:b/>
          <w:bCs/>
        </w:rPr>
        <w:t xml:space="preserve"> EN PUBLICACIONES</w:t>
      </w:r>
    </w:p>
    <w:p w14:paraId="182DAB69" w14:textId="5EE5AC16" w:rsidR="00233114" w:rsidRPr="00233114" w:rsidRDefault="00233114" w:rsidP="00233114">
      <w:pPr>
        <w:jc w:val="both"/>
        <w:rPr>
          <w:rFonts w:cs="Arial"/>
        </w:rPr>
      </w:pPr>
      <w:r>
        <w:rPr>
          <w:rFonts w:cs="Arial"/>
        </w:rPr>
        <w:t xml:space="preserve">La </w:t>
      </w:r>
      <w:r w:rsidRPr="00233114">
        <w:rPr>
          <w:rFonts w:cs="Arial"/>
        </w:rPr>
        <w:t xml:space="preserve">Experiencia de la dupla de investigadores/as: la dupla de investigadores/as deberá presentar su productividad y experiencia investigativa de forma conjunta y </w:t>
      </w:r>
      <w:r w:rsidRPr="00233114">
        <w:rPr>
          <w:rFonts w:cs="Arial"/>
          <w:b/>
        </w:rPr>
        <w:t>en idioma inglés</w:t>
      </w:r>
      <w:r w:rsidRPr="00233114">
        <w:rPr>
          <w:rFonts w:cs="Arial"/>
        </w:rPr>
        <w:t>. El documento completo debe contener un máximo de 4 páginas (formato carta, fuente Arial o similar, tamaño 10), incorporando los siguientes puntos:</w:t>
      </w:r>
    </w:p>
    <w:p w14:paraId="75BC938B" w14:textId="054C6F49" w:rsidR="00233114" w:rsidRPr="00233114" w:rsidRDefault="00233114" w:rsidP="00233114">
      <w:pPr>
        <w:jc w:val="both"/>
        <w:rPr>
          <w:rFonts w:cs="Arial"/>
        </w:rPr>
      </w:pPr>
      <w:r>
        <w:rPr>
          <w:rFonts w:cs="Arial"/>
        </w:rPr>
        <w:t>I.</w:t>
      </w:r>
      <w:r w:rsidR="008B1047">
        <w:rPr>
          <w:rFonts w:cs="Arial"/>
        </w:rPr>
        <w:t xml:space="preserve"> </w:t>
      </w:r>
      <w:r w:rsidRPr="00233114">
        <w:rPr>
          <w:rFonts w:cs="Arial"/>
        </w:rPr>
        <w:t>Presentación de la dupla</w:t>
      </w:r>
    </w:p>
    <w:p w14:paraId="4F415939" w14:textId="2AA195C2" w:rsidR="00233114" w:rsidRPr="00233114" w:rsidRDefault="00233114" w:rsidP="00233114">
      <w:pPr>
        <w:jc w:val="both"/>
        <w:rPr>
          <w:rFonts w:cs="Arial"/>
        </w:rPr>
      </w:pPr>
      <w:r>
        <w:rPr>
          <w:rFonts w:cs="Arial"/>
        </w:rPr>
        <w:t xml:space="preserve">II. </w:t>
      </w:r>
      <w:r w:rsidRPr="00233114">
        <w:rPr>
          <w:rFonts w:cs="Arial"/>
        </w:rPr>
        <w:t xml:space="preserve">Aporte al conocimiento: declaración de un máximo de 10 productos y/o proyectos, entre ambos/as investigadores/as. Se considerarán como productos proyectos, bases de datos, software, publicaciones, solicitudes y/o patentes comerciales, productos educativos, comerciales y/o industriales, ensayos clínicos, </w:t>
      </w:r>
      <w:proofErr w:type="spellStart"/>
      <w:r w:rsidRPr="00233114">
        <w:rPr>
          <w:rFonts w:cs="Arial"/>
        </w:rPr>
        <w:t>policy</w:t>
      </w:r>
      <w:proofErr w:type="spellEnd"/>
      <w:r w:rsidRPr="00233114">
        <w:rPr>
          <w:rFonts w:cs="Arial"/>
        </w:rPr>
        <w:t xml:space="preserve"> </w:t>
      </w:r>
      <w:proofErr w:type="spellStart"/>
      <w:r w:rsidRPr="00233114">
        <w:rPr>
          <w:rFonts w:cs="Arial"/>
        </w:rPr>
        <w:t>briefs</w:t>
      </w:r>
      <w:proofErr w:type="spellEnd"/>
      <w:r w:rsidRPr="00233114">
        <w:rPr>
          <w:rFonts w:cs="Arial"/>
        </w:rPr>
        <w:t xml:space="preserve">, </w:t>
      </w:r>
      <w:proofErr w:type="spellStart"/>
      <w:r w:rsidRPr="00233114">
        <w:rPr>
          <w:rFonts w:cs="Arial"/>
        </w:rPr>
        <w:t>conference</w:t>
      </w:r>
      <w:proofErr w:type="spellEnd"/>
      <w:r w:rsidRPr="00233114">
        <w:rPr>
          <w:rFonts w:cs="Arial"/>
        </w:rPr>
        <w:t xml:space="preserve"> </w:t>
      </w:r>
      <w:proofErr w:type="spellStart"/>
      <w:r w:rsidRPr="00233114">
        <w:rPr>
          <w:rFonts w:cs="Arial"/>
        </w:rPr>
        <w:t>proceedings</w:t>
      </w:r>
      <w:proofErr w:type="spellEnd"/>
      <w:r w:rsidRPr="00233114">
        <w:rPr>
          <w:rFonts w:cs="Arial"/>
        </w:rPr>
        <w:t>, creación artística, proyectos concursables de financiamiento privado y/o público.</w:t>
      </w:r>
    </w:p>
    <w:p w14:paraId="010A8748" w14:textId="6056041B" w:rsidR="00233114" w:rsidRPr="00233114" w:rsidRDefault="00233114" w:rsidP="00233114">
      <w:pPr>
        <w:jc w:val="both"/>
        <w:rPr>
          <w:rFonts w:cs="Arial"/>
        </w:rPr>
      </w:pPr>
      <w:r>
        <w:rPr>
          <w:rFonts w:cs="Arial"/>
        </w:rPr>
        <w:t>III.</w:t>
      </w:r>
      <w:r w:rsidR="008B1047">
        <w:rPr>
          <w:rFonts w:cs="Arial"/>
        </w:rPr>
        <w:t xml:space="preserve"> </w:t>
      </w:r>
      <w:r w:rsidRPr="00233114">
        <w:rPr>
          <w:rFonts w:cs="Arial"/>
        </w:rPr>
        <w:t>Vinculación con la comunidad y la sociedad.</w:t>
      </w:r>
    </w:p>
    <w:p w14:paraId="4035D47F" w14:textId="5EE86FAD" w:rsidR="00233114" w:rsidRPr="00233114" w:rsidRDefault="00233114" w:rsidP="00233114">
      <w:pPr>
        <w:jc w:val="both"/>
        <w:rPr>
          <w:rFonts w:cs="Arial"/>
        </w:rPr>
      </w:pPr>
      <w:r>
        <w:rPr>
          <w:rFonts w:cs="Arial"/>
        </w:rPr>
        <w:t>IV.</w:t>
      </w:r>
      <w:r w:rsidR="008B1047">
        <w:rPr>
          <w:rFonts w:cs="Arial"/>
        </w:rPr>
        <w:t xml:space="preserve"> </w:t>
      </w:r>
      <w:r w:rsidRPr="00233114">
        <w:rPr>
          <w:rFonts w:cs="Arial"/>
        </w:rPr>
        <w:t>Complementación y sinergias</w:t>
      </w:r>
    </w:p>
    <w:p w14:paraId="06AAD5BC" w14:textId="161120F5" w:rsidR="00233114" w:rsidRPr="00233114" w:rsidRDefault="00233114" w:rsidP="00233114">
      <w:pPr>
        <w:jc w:val="both"/>
        <w:rPr>
          <w:rFonts w:cs="Arial"/>
        </w:rPr>
      </w:pPr>
      <w:r>
        <w:rPr>
          <w:rFonts w:cs="Arial"/>
        </w:rPr>
        <w:t>V.</w:t>
      </w:r>
      <w:r w:rsidR="008B1047">
        <w:rPr>
          <w:rFonts w:cs="Arial"/>
        </w:rPr>
        <w:t xml:space="preserve"> </w:t>
      </w:r>
      <w:r w:rsidRPr="00233114">
        <w:rPr>
          <w:rFonts w:cs="Arial"/>
        </w:rPr>
        <w:t>Resiliencia</w:t>
      </w:r>
    </w:p>
    <w:p w14:paraId="53769B75" w14:textId="2A2A1A11" w:rsidR="00233114" w:rsidRPr="00233114" w:rsidRDefault="00233114" w:rsidP="00233114">
      <w:pPr>
        <w:jc w:val="both"/>
        <w:rPr>
          <w:rFonts w:cs="Arial"/>
        </w:rPr>
      </w:pPr>
      <w:r>
        <w:rPr>
          <w:rFonts w:cs="Arial"/>
        </w:rPr>
        <w:t>VI.</w:t>
      </w:r>
      <w:r w:rsidR="008B1047">
        <w:rPr>
          <w:rFonts w:cs="Arial"/>
        </w:rPr>
        <w:t xml:space="preserve"> </w:t>
      </w:r>
      <w:r w:rsidRPr="00233114">
        <w:rPr>
          <w:rFonts w:cs="Arial"/>
        </w:rPr>
        <w:t>Bibliografía</w:t>
      </w:r>
    </w:p>
    <w:p w14:paraId="38DBE500" w14:textId="2C36C775" w:rsidR="00233114" w:rsidRPr="00233114" w:rsidRDefault="00233114" w:rsidP="00233114">
      <w:pPr>
        <w:jc w:val="both"/>
        <w:rPr>
          <w:rFonts w:cs="Arial"/>
        </w:rPr>
      </w:pPr>
      <w:r>
        <w:rPr>
          <w:rFonts w:cs="Arial"/>
        </w:rPr>
        <w:t>VII.</w:t>
      </w:r>
      <w:r w:rsidR="008B1047">
        <w:rPr>
          <w:rFonts w:cs="Arial"/>
        </w:rPr>
        <w:t xml:space="preserve"> </w:t>
      </w:r>
      <w:r w:rsidRPr="00233114">
        <w:rPr>
          <w:rFonts w:cs="Arial"/>
        </w:rPr>
        <w:t>Firma de la dupla de investigadores.</w:t>
      </w:r>
    </w:p>
    <w:p w14:paraId="66ECF3C2" w14:textId="77777777" w:rsidR="00233114" w:rsidRPr="00233114" w:rsidRDefault="00233114" w:rsidP="00233114">
      <w:pPr>
        <w:jc w:val="both"/>
        <w:rPr>
          <w:rFonts w:cs="Arial"/>
        </w:rPr>
      </w:pPr>
      <w:r w:rsidRPr="00233114">
        <w:rPr>
          <w:rFonts w:cs="Arial"/>
        </w:rPr>
        <w:t>Las experiencias personales no serán consideradas para acreditar experiencia investigativa, en esta sección los/as postulantes deben hacer referencia a su experiencia en relación con la investigación. La resiliencia debe estar enfocada en experiencias de trabajo en la investigación y no sobre experiencias personales.</w:t>
      </w:r>
    </w:p>
    <w:p w14:paraId="7D641D77" w14:textId="0B646908" w:rsidR="00233114" w:rsidRPr="00233114" w:rsidRDefault="00233114" w:rsidP="00233114">
      <w:pPr>
        <w:jc w:val="both"/>
        <w:rPr>
          <w:rFonts w:cs="Arial"/>
        </w:rPr>
      </w:pPr>
      <w:r w:rsidRPr="00233114">
        <w:rPr>
          <w:rFonts w:cs="Arial"/>
        </w:rPr>
        <w:t>Para esta sección utilice un formato APA para acreditar y referenciar los productos q</w:t>
      </w:r>
      <w:r w:rsidR="008B1047">
        <w:rPr>
          <w:rFonts w:cs="Arial"/>
        </w:rPr>
        <w:t>ue son parte de su experiencia.</w:t>
      </w:r>
    </w:p>
    <w:p w14:paraId="04CB57B1" w14:textId="77777777" w:rsidR="00233114" w:rsidRPr="00233114" w:rsidRDefault="00233114" w:rsidP="00233114">
      <w:pPr>
        <w:jc w:val="both"/>
        <w:rPr>
          <w:rFonts w:cs="Arial"/>
        </w:rPr>
      </w:pPr>
      <w:r w:rsidRPr="00233114">
        <w:rPr>
          <w:rFonts w:cs="Arial"/>
        </w:rPr>
        <w:t>Certificados: se deberán presentar los medios de verificación para acreditar:</w:t>
      </w:r>
    </w:p>
    <w:p w14:paraId="19E7AE74" w14:textId="048D4A11" w:rsidR="008B1047" w:rsidRDefault="00233114" w:rsidP="008B1047">
      <w:pPr>
        <w:pStyle w:val="Prrafodelista"/>
        <w:numPr>
          <w:ilvl w:val="0"/>
          <w:numId w:val="12"/>
        </w:numPr>
        <w:jc w:val="both"/>
        <w:rPr>
          <w:rFonts w:cs="Arial"/>
        </w:rPr>
      </w:pPr>
      <w:r w:rsidRPr="008B1047">
        <w:rPr>
          <w:rFonts w:cs="Arial"/>
        </w:rPr>
        <w:t>Certificado de Nacimiento: certificados de nacimiento de hijo/a, si corresponde copia de la resolución del tribunal que le haya otorgado la tuición o el cuidado personal de un/a menor acreditando que se encuentra firme y ejecutor</w:t>
      </w:r>
      <w:r w:rsidR="008B1047">
        <w:rPr>
          <w:rFonts w:cs="Arial"/>
        </w:rPr>
        <w:t>iada, entre otros relacionados.</w:t>
      </w:r>
    </w:p>
    <w:p w14:paraId="143AF515" w14:textId="77777777" w:rsidR="008B1047" w:rsidRPr="008B1047" w:rsidRDefault="008B1047" w:rsidP="008B1047">
      <w:pPr>
        <w:pStyle w:val="Prrafodelista"/>
        <w:ind w:left="1080"/>
        <w:jc w:val="both"/>
        <w:rPr>
          <w:rFonts w:cs="Arial"/>
        </w:rPr>
      </w:pPr>
    </w:p>
    <w:p w14:paraId="68E22EF8" w14:textId="6C78814D" w:rsidR="009D6C83" w:rsidRPr="008B1047" w:rsidRDefault="008B1047" w:rsidP="006E7C70">
      <w:pPr>
        <w:pStyle w:val="Prrafodelista"/>
        <w:numPr>
          <w:ilvl w:val="0"/>
          <w:numId w:val="12"/>
        </w:numPr>
        <w:jc w:val="both"/>
        <w:rPr>
          <w:rFonts w:cs="Arial"/>
        </w:rPr>
      </w:pPr>
      <w:r w:rsidRPr="008B1047">
        <w:rPr>
          <w:rFonts w:cs="Arial"/>
        </w:rPr>
        <w:t xml:space="preserve">Certificado de Discapacidad: certificado emitido por Servicio de Registro Civil, COMPIN u otra entidad extranjera equivalente, para el caso de investigadores/as extranjeros/as. </w:t>
      </w:r>
    </w:p>
    <w:p w14:paraId="14BAE510" w14:textId="74D32371" w:rsidR="006E7C70" w:rsidRPr="008B1047" w:rsidRDefault="006E7C70" w:rsidP="008B1047">
      <w:pPr>
        <w:pStyle w:val="Ttulo7"/>
        <w:spacing w:line="276" w:lineRule="auto"/>
        <w:rPr>
          <w:rFonts w:asciiTheme="minorHAnsi" w:hAnsiTheme="minorHAnsi"/>
          <w:b/>
          <w:szCs w:val="22"/>
        </w:rPr>
      </w:pPr>
      <w:r w:rsidRPr="009E2C01">
        <w:rPr>
          <w:rFonts w:asciiTheme="minorHAnsi" w:hAnsiTheme="minorHAnsi"/>
          <w:b/>
          <w:szCs w:val="22"/>
        </w:rPr>
        <w:t>Contacto VID para consultas y revisión de proyectos a postular:</w:t>
      </w:r>
    </w:p>
    <w:p w14:paraId="60F24DE2" w14:textId="77777777" w:rsidR="006E7C70" w:rsidRPr="009E2C01" w:rsidRDefault="00151405" w:rsidP="004357B0">
      <w:pPr>
        <w:pStyle w:val="Prrafodelista"/>
        <w:numPr>
          <w:ilvl w:val="0"/>
          <w:numId w:val="11"/>
        </w:numPr>
        <w:spacing w:after="0"/>
        <w:rPr>
          <w:rFonts w:cs="Arial"/>
          <w:color w:val="0000FF" w:themeColor="hyperlink"/>
          <w:u w:val="single"/>
        </w:rPr>
      </w:pPr>
      <w:r>
        <w:rPr>
          <w:rFonts w:cs="Arial"/>
        </w:rPr>
        <w:t>Carmen Gloria Cea G</w:t>
      </w:r>
      <w:r w:rsidR="000A7543">
        <w:rPr>
          <w:rFonts w:cs="Arial"/>
        </w:rPr>
        <w:t>,</w:t>
      </w:r>
      <w:r w:rsidR="009E2C01" w:rsidRPr="009E2C01">
        <w:rPr>
          <w:rFonts w:cs="Arial"/>
        </w:rPr>
        <w:t xml:space="preserve"> </w:t>
      </w:r>
      <w:r w:rsidR="00D22FCB">
        <w:rPr>
          <w:rFonts w:cs="Arial"/>
        </w:rPr>
        <w:t xml:space="preserve">Analista </w:t>
      </w:r>
      <w:r w:rsidR="009E2C01" w:rsidRPr="009E2C01">
        <w:rPr>
          <w:rFonts w:cs="Arial"/>
        </w:rPr>
        <w:t>de</w:t>
      </w:r>
      <w:r w:rsidR="00C34A0B">
        <w:rPr>
          <w:rFonts w:cs="Arial"/>
        </w:rPr>
        <w:t xml:space="preserve"> la Unidad de </w:t>
      </w:r>
      <w:r w:rsidR="009E2C01" w:rsidRPr="009E2C01">
        <w:rPr>
          <w:rFonts w:cs="Arial"/>
        </w:rPr>
        <w:t>Proyectos</w:t>
      </w:r>
      <w:r w:rsidR="006E7C70" w:rsidRPr="009E2C01">
        <w:rPr>
          <w:rFonts w:cs="Arial"/>
        </w:rPr>
        <w:t xml:space="preserve">:  </w:t>
      </w:r>
      <w:hyperlink r:id="rId12" w:history="1">
        <w:r w:rsidRPr="008D4786">
          <w:rPr>
            <w:rStyle w:val="Hipervnculo"/>
            <w:rFonts w:cs="Arial"/>
          </w:rPr>
          <w:t>carmenceagaete@uchile.cl</w:t>
        </w:r>
      </w:hyperlink>
      <w:r w:rsidR="006E7C70" w:rsidRPr="009E2C01">
        <w:rPr>
          <w:rFonts w:cs="Arial"/>
        </w:rPr>
        <w:t xml:space="preserve"> Fono: 2</w:t>
      </w:r>
      <w:r w:rsidR="00C34A0B">
        <w:rPr>
          <w:rFonts w:cs="Arial"/>
        </w:rPr>
        <w:t>2 978</w:t>
      </w:r>
      <w:r w:rsidR="006E7C70" w:rsidRPr="009E2C01">
        <w:rPr>
          <w:rFonts w:cs="Arial"/>
        </w:rPr>
        <w:t xml:space="preserve"> </w:t>
      </w:r>
      <w:r w:rsidR="00CA7D1B">
        <w:rPr>
          <w:rFonts w:cs="Arial"/>
        </w:rPr>
        <w:t>0430</w:t>
      </w:r>
    </w:p>
    <w:p w14:paraId="67B19F05" w14:textId="1C3F1242" w:rsidR="004D70F9" w:rsidRDefault="000A7543" w:rsidP="00764C38">
      <w:pPr>
        <w:rPr>
          <w:rFonts w:cs="Arial"/>
        </w:rPr>
      </w:pPr>
      <w:r>
        <w:rPr>
          <w:rFonts w:cs="Arial"/>
          <w:b/>
        </w:rPr>
        <w:t>N</w:t>
      </w:r>
      <w:r w:rsidR="006E7C70" w:rsidRPr="009E2C01">
        <w:rPr>
          <w:rFonts w:cs="Arial"/>
          <w:b/>
        </w:rPr>
        <w:t>ota: Se recomienda el uso del e-mail como forma de dejar por escrito las solicitudes especiales de los postulantes.</w:t>
      </w:r>
    </w:p>
    <w:sectPr w:rsidR="004D70F9" w:rsidSect="00131346">
      <w:headerReference w:type="default" r:id="rId13"/>
      <w:footerReference w:type="default" r:id="rId14"/>
      <w:pgSz w:w="12240" w:h="15840"/>
      <w:pgMar w:top="567"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21AE1" w14:textId="77777777" w:rsidR="001357CD" w:rsidRDefault="001357CD" w:rsidP="00F54ABA">
      <w:pPr>
        <w:spacing w:after="0" w:line="240" w:lineRule="auto"/>
      </w:pPr>
      <w:r>
        <w:separator/>
      </w:r>
    </w:p>
  </w:endnote>
  <w:endnote w:type="continuationSeparator" w:id="0">
    <w:p w14:paraId="785AA58D" w14:textId="77777777" w:rsidR="001357CD" w:rsidRDefault="001357CD" w:rsidP="00F54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DE7A8" w14:textId="77777777" w:rsidR="001357CD" w:rsidRDefault="001357CD">
    <w:pPr>
      <w:pStyle w:val="Piedepgina"/>
      <w:pBdr>
        <w:bottom w:val="single" w:sz="12" w:space="1" w:color="auto"/>
      </w:pBdr>
      <w:rPr>
        <w:sz w:val="16"/>
        <w:szCs w:val="16"/>
      </w:rPr>
    </w:pPr>
  </w:p>
  <w:p w14:paraId="712CEA60" w14:textId="77777777" w:rsidR="001357CD" w:rsidRPr="00D40213" w:rsidRDefault="001357CD">
    <w:pPr>
      <w:pStyle w:val="Piedepgina"/>
      <w:rPr>
        <w:sz w:val="16"/>
        <w:szCs w:val="16"/>
      </w:rPr>
    </w:pPr>
    <w:r w:rsidRPr="00D40213">
      <w:rPr>
        <w:sz w:val="16"/>
        <w:szCs w:val="16"/>
      </w:rPr>
      <w:t xml:space="preserve">Unidad de Proyectos </w:t>
    </w:r>
    <w:r>
      <w:rPr>
        <w:sz w:val="16"/>
        <w:szCs w:val="16"/>
      </w:rPr>
      <w:t xml:space="preserve">VID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5C896" w14:textId="77777777" w:rsidR="001357CD" w:rsidRDefault="001357CD" w:rsidP="00F54ABA">
      <w:pPr>
        <w:spacing w:after="0" w:line="240" w:lineRule="auto"/>
      </w:pPr>
      <w:r>
        <w:separator/>
      </w:r>
    </w:p>
  </w:footnote>
  <w:footnote w:type="continuationSeparator" w:id="0">
    <w:p w14:paraId="348091A5" w14:textId="77777777" w:rsidR="001357CD" w:rsidRDefault="001357CD" w:rsidP="00F54ABA">
      <w:pPr>
        <w:spacing w:after="0" w:line="240" w:lineRule="auto"/>
      </w:pPr>
      <w:r>
        <w:continuationSeparator/>
      </w:r>
    </w:p>
  </w:footnote>
  <w:footnote w:id="1">
    <w:p w14:paraId="2E07986C" w14:textId="77777777" w:rsidR="001357CD" w:rsidRPr="00D40213" w:rsidRDefault="001357CD" w:rsidP="00764C38">
      <w:pPr>
        <w:pStyle w:val="Piedepgina"/>
        <w:jc w:val="both"/>
        <w:rPr>
          <w:rFonts w:cs="Arial"/>
          <w:sz w:val="16"/>
          <w:szCs w:val="16"/>
        </w:rPr>
      </w:pPr>
      <w:r w:rsidRPr="00D40213">
        <w:rPr>
          <w:rStyle w:val="Refdenotaalpie"/>
          <w:sz w:val="16"/>
          <w:szCs w:val="16"/>
        </w:rPr>
        <w:footnoteRef/>
      </w:r>
      <w:r w:rsidRPr="00D40213">
        <w:rPr>
          <w:sz w:val="16"/>
          <w:szCs w:val="16"/>
        </w:rPr>
        <w:t xml:space="preserve"> </w:t>
      </w:r>
      <w:r w:rsidRPr="00D40213">
        <w:rPr>
          <w:rFonts w:cs="Arial"/>
          <w:sz w:val="16"/>
          <w:szCs w:val="16"/>
        </w:rPr>
        <w:t xml:space="preserve">La Vicerrectoría de Investigación y Desarrollo chequea los aspectos formales de la postulación como son el correcto nombre de las unidades ejecutoras, la vinculación contractual de los investigadores, etc. con el fin de evitar que incumplan las bases del concurso. Cuando se detecta algún error se sugiere al Investigador Responsable su corrección. </w:t>
      </w:r>
    </w:p>
    <w:p w14:paraId="746F31A3" w14:textId="77777777" w:rsidR="001357CD" w:rsidRPr="00F80488" w:rsidRDefault="001357CD" w:rsidP="00764C38">
      <w:pPr>
        <w:pStyle w:val="Textonotapie"/>
      </w:pPr>
    </w:p>
  </w:footnote>
  <w:footnote w:id="2">
    <w:p w14:paraId="68D02237" w14:textId="77777777" w:rsidR="001357CD" w:rsidRPr="008A1BB3" w:rsidRDefault="001357CD" w:rsidP="00764C38">
      <w:pPr>
        <w:pStyle w:val="Textonotapie"/>
        <w:jc w:val="both"/>
        <w:rPr>
          <w:rFonts w:asciiTheme="minorHAnsi" w:hAnsiTheme="minorHAnsi" w:cs="Arial"/>
          <w:b/>
        </w:rPr>
      </w:pPr>
      <w:r w:rsidRPr="008A1BB3">
        <w:rPr>
          <w:rStyle w:val="Refdenotaalpie"/>
          <w:rFonts w:asciiTheme="minorHAnsi" w:hAnsiTheme="minorHAnsi"/>
          <w:b/>
        </w:rPr>
        <w:footnoteRef/>
      </w:r>
      <w:r w:rsidRPr="008A1BB3">
        <w:rPr>
          <w:rFonts w:asciiTheme="minorHAnsi" w:hAnsiTheme="minorHAnsi"/>
          <w:b/>
        </w:rPr>
        <w:t xml:space="preserve"> </w:t>
      </w:r>
      <w:r w:rsidRPr="009D6C83">
        <w:rPr>
          <w:rFonts w:asciiTheme="minorHAnsi" w:hAnsiTheme="minorHAnsi" w:cs="Arial"/>
          <w:sz w:val="16"/>
          <w:szCs w:val="16"/>
        </w:rPr>
        <w:t>En el caso del Hospital Clínico J.J. Aguirre los equivalentes son Unidades y Servicios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FACEF" w14:textId="77777777" w:rsidR="001357CD" w:rsidRPr="00D40271" w:rsidRDefault="001357CD" w:rsidP="00821B79">
    <w:pPr>
      <w:tabs>
        <w:tab w:val="center" w:pos="4419"/>
        <w:tab w:val="right" w:pos="8838"/>
      </w:tabs>
      <w:rPr>
        <w:b/>
      </w:rPr>
    </w:pPr>
    <w:r w:rsidRPr="00D40271">
      <w:rPr>
        <w:b/>
        <w:color w:val="1F497D"/>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1A820"/>
    <w:multiLevelType w:val="hybridMultilevel"/>
    <w:tmpl w:val="04A0E82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F3C7F84"/>
    <w:multiLevelType w:val="multilevel"/>
    <w:tmpl w:val="88522B42"/>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 w15:restartNumberingAfterBreak="0">
    <w:nsid w:val="21C71933"/>
    <w:multiLevelType w:val="hybridMultilevel"/>
    <w:tmpl w:val="F3104D46"/>
    <w:lvl w:ilvl="0" w:tplc="0C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224573CC"/>
    <w:multiLevelType w:val="hybridMultilevel"/>
    <w:tmpl w:val="35042B90"/>
    <w:lvl w:ilvl="0" w:tplc="6582984A">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D5404A"/>
    <w:multiLevelType w:val="hybridMultilevel"/>
    <w:tmpl w:val="0B5E8570"/>
    <w:lvl w:ilvl="0" w:tplc="E4C4C766">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41D661D1"/>
    <w:multiLevelType w:val="hybridMultilevel"/>
    <w:tmpl w:val="C3866D18"/>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6" w15:restartNumberingAfterBreak="0">
    <w:nsid w:val="4E374A88"/>
    <w:multiLevelType w:val="hybridMultilevel"/>
    <w:tmpl w:val="68FAB99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58E16F6B"/>
    <w:multiLevelType w:val="hybridMultilevel"/>
    <w:tmpl w:val="1BF4BE3C"/>
    <w:lvl w:ilvl="0" w:tplc="BC64BF24">
      <w:start w:val="1"/>
      <w:numFmt w:val="bullet"/>
      <w:lvlText w:val=""/>
      <w:lvlJc w:val="left"/>
      <w:pPr>
        <w:ind w:left="720" w:hanging="360"/>
      </w:pPr>
      <w:rPr>
        <w:rFonts w:ascii="Symbol" w:hAnsi="Symbol" w:hint="default"/>
        <w:color w:val="auto"/>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650D79C1"/>
    <w:multiLevelType w:val="hybridMultilevel"/>
    <w:tmpl w:val="727EAA16"/>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E587131"/>
    <w:multiLevelType w:val="multilevel"/>
    <w:tmpl w:val="586E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264D84"/>
    <w:multiLevelType w:val="hybridMultilevel"/>
    <w:tmpl w:val="AFC48584"/>
    <w:lvl w:ilvl="0" w:tplc="B02E8812">
      <w:numFmt w:val="bullet"/>
      <w:lvlText w:val="-"/>
      <w:lvlJc w:val="left"/>
      <w:pPr>
        <w:ind w:left="720" w:hanging="360"/>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7D283A89"/>
    <w:multiLevelType w:val="hybridMultilevel"/>
    <w:tmpl w:val="D88862E4"/>
    <w:lvl w:ilvl="0" w:tplc="6582984A">
      <w:start w:val="1"/>
      <w:numFmt w:val="bullet"/>
      <w:lvlText w:val=""/>
      <w:lvlJc w:val="left"/>
      <w:pPr>
        <w:tabs>
          <w:tab w:val="num" w:pos="360"/>
        </w:tabs>
        <w:ind w:left="360" w:hanging="360"/>
      </w:pPr>
      <w:rPr>
        <w:rFonts w:ascii="Symbol" w:hAnsi="Symbol" w:hint="default"/>
      </w:rPr>
    </w:lvl>
    <w:lvl w:ilvl="1" w:tplc="7DE41BB2">
      <w:start w:val="1"/>
      <w:numFmt w:val="upperRoman"/>
      <w:lvlText w:val="%2."/>
      <w:lvlJc w:val="left"/>
      <w:pPr>
        <w:tabs>
          <w:tab w:val="num" w:pos="1800"/>
        </w:tabs>
        <w:ind w:left="1800" w:hanging="72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E0D0550"/>
    <w:multiLevelType w:val="hybridMultilevel"/>
    <w:tmpl w:val="DDA0E558"/>
    <w:lvl w:ilvl="0" w:tplc="6582984A">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1"/>
  </w:num>
  <w:num w:numId="3">
    <w:abstractNumId w:val="3"/>
  </w:num>
  <w:num w:numId="4">
    <w:abstractNumId w:val="12"/>
  </w:num>
  <w:num w:numId="5">
    <w:abstractNumId w:val="8"/>
  </w:num>
  <w:num w:numId="6">
    <w:abstractNumId w:val="9"/>
  </w:num>
  <w:num w:numId="7">
    <w:abstractNumId w:val="5"/>
  </w:num>
  <w:num w:numId="8">
    <w:abstractNumId w:val="1"/>
  </w:num>
  <w:num w:numId="9">
    <w:abstractNumId w:val="6"/>
  </w:num>
  <w:num w:numId="10">
    <w:abstractNumId w:val="2"/>
  </w:num>
  <w:num w:numId="11">
    <w:abstractNumId w:val="7"/>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E92"/>
    <w:rsid w:val="0001704F"/>
    <w:rsid w:val="000346C4"/>
    <w:rsid w:val="00076610"/>
    <w:rsid w:val="00082756"/>
    <w:rsid w:val="000A7543"/>
    <w:rsid w:val="000B0974"/>
    <w:rsid w:val="000C403B"/>
    <w:rsid w:val="000E2EAE"/>
    <w:rsid w:val="000E3036"/>
    <w:rsid w:val="00101B51"/>
    <w:rsid w:val="00117063"/>
    <w:rsid w:val="00131346"/>
    <w:rsid w:val="00131D40"/>
    <w:rsid w:val="00134C4E"/>
    <w:rsid w:val="001357CD"/>
    <w:rsid w:val="0015130F"/>
    <w:rsid w:val="00151405"/>
    <w:rsid w:val="00157A76"/>
    <w:rsid w:val="00157F75"/>
    <w:rsid w:val="001601CF"/>
    <w:rsid w:val="00164F01"/>
    <w:rsid w:val="00165009"/>
    <w:rsid w:val="001803B2"/>
    <w:rsid w:val="001861ED"/>
    <w:rsid w:val="001875FB"/>
    <w:rsid w:val="00192736"/>
    <w:rsid w:val="001A5959"/>
    <w:rsid w:val="001A61CA"/>
    <w:rsid w:val="001C3C10"/>
    <w:rsid w:val="001E7ADC"/>
    <w:rsid w:val="001F1601"/>
    <w:rsid w:val="001F5185"/>
    <w:rsid w:val="00207C39"/>
    <w:rsid w:val="0022053A"/>
    <w:rsid w:val="00224253"/>
    <w:rsid w:val="00233114"/>
    <w:rsid w:val="0024177B"/>
    <w:rsid w:val="002504B1"/>
    <w:rsid w:val="00257EBA"/>
    <w:rsid w:val="00263D98"/>
    <w:rsid w:val="002774F1"/>
    <w:rsid w:val="00285163"/>
    <w:rsid w:val="0028604F"/>
    <w:rsid w:val="00290B82"/>
    <w:rsid w:val="002937DA"/>
    <w:rsid w:val="00294CD5"/>
    <w:rsid w:val="002A0880"/>
    <w:rsid w:val="002B7F27"/>
    <w:rsid w:val="002C1036"/>
    <w:rsid w:val="002C3806"/>
    <w:rsid w:val="002D4935"/>
    <w:rsid w:val="002E6E5A"/>
    <w:rsid w:val="002F02AB"/>
    <w:rsid w:val="00306353"/>
    <w:rsid w:val="00310A37"/>
    <w:rsid w:val="00340831"/>
    <w:rsid w:val="0036154E"/>
    <w:rsid w:val="00362719"/>
    <w:rsid w:val="00373BE7"/>
    <w:rsid w:val="00375250"/>
    <w:rsid w:val="00391C90"/>
    <w:rsid w:val="003C3884"/>
    <w:rsid w:val="003C4D1E"/>
    <w:rsid w:val="003D368A"/>
    <w:rsid w:val="003F5C96"/>
    <w:rsid w:val="00407FE7"/>
    <w:rsid w:val="00413CDE"/>
    <w:rsid w:val="00424992"/>
    <w:rsid w:val="004357B0"/>
    <w:rsid w:val="00461501"/>
    <w:rsid w:val="00466FF3"/>
    <w:rsid w:val="00471169"/>
    <w:rsid w:val="00496301"/>
    <w:rsid w:val="004A3837"/>
    <w:rsid w:val="004A4812"/>
    <w:rsid w:val="004A7975"/>
    <w:rsid w:val="004B28FD"/>
    <w:rsid w:val="004B29BC"/>
    <w:rsid w:val="004B69AC"/>
    <w:rsid w:val="004D70F9"/>
    <w:rsid w:val="004E214F"/>
    <w:rsid w:val="004E51F9"/>
    <w:rsid w:val="005166D0"/>
    <w:rsid w:val="00531880"/>
    <w:rsid w:val="0054443F"/>
    <w:rsid w:val="0055270A"/>
    <w:rsid w:val="00554A09"/>
    <w:rsid w:val="0056085E"/>
    <w:rsid w:val="00592B74"/>
    <w:rsid w:val="00593041"/>
    <w:rsid w:val="005969CC"/>
    <w:rsid w:val="005B79FF"/>
    <w:rsid w:val="005B7F1C"/>
    <w:rsid w:val="005D6F6C"/>
    <w:rsid w:val="00601733"/>
    <w:rsid w:val="00615189"/>
    <w:rsid w:val="0062412C"/>
    <w:rsid w:val="006261D7"/>
    <w:rsid w:val="006371DF"/>
    <w:rsid w:val="006554ED"/>
    <w:rsid w:val="00661217"/>
    <w:rsid w:val="00662681"/>
    <w:rsid w:val="006672B4"/>
    <w:rsid w:val="006706B8"/>
    <w:rsid w:val="00674C91"/>
    <w:rsid w:val="00682FB6"/>
    <w:rsid w:val="00683281"/>
    <w:rsid w:val="0068639C"/>
    <w:rsid w:val="006926D5"/>
    <w:rsid w:val="00696492"/>
    <w:rsid w:val="006A108E"/>
    <w:rsid w:val="006A46B1"/>
    <w:rsid w:val="006B5454"/>
    <w:rsid w:val="006D12C6"/>
    <w:rsid w:val="006D25A6"/>
    <w:rsid w:val="006D2E88"/>
    <w:rsid w:val="006D3FDA"/>
    <w:rsid w:val="006E7C70"/>
    <w:rsid w:val="007078F9"/>
    <w:rsid w:val="00715445"/>
    <w:rsid w:val="00740665"/>
    <w:rsid w:val="00764C38"/>
    <w:rsid w:val="00770D59"/>
    <w:rsid w:val="00781ADE"/>
    <w:rsid w:val="00796858"/>
    <w:rsid w:val="007B36D2"/>
    <w:rsid w:val="007E764E"/>
    <w:rsid w:val="007E7D3B"/>
    <w:rsid w:val="00812696"/>
    <w:rsid w:val="0081671E"/>
    <w:rsid w:val="00821B79"/>
    <w:rsid w:val="00845C6C"/>
    <w:rsid w:val="00866658"/>
    <w:rsid w:val="00873929"/>
    <w:rsid w:val="00876040"/>
    <w:rsid w:val="00877B9A"/>
    <w:rsid w:val="0089108E"/>
    <w:rsid w:val="008952B4"/>
    <w:rsid w:val="008A1BB3"/>
    <w:rsid w:val="008A3F67"/>
    <w:rsid w:val="008B1047"/>
    <w:rsid w:val="008B302F"/>
    <w:rsid w:val="008C0400"/>
    <w:rsid w:val="008C474D"/>
    <w:rsid w:val="008C7A3C"/>
    <w:rsid w:val="008D1BC2"/>
    <w:rsid w:val="008F15C6"/>
    <w:rsid w:val="008F71AF"/>
    <w:rsid w:val="0091043C"/>
    <w:rsid w:val="009149BA"/>
    <w:rsid w:val="00920B6B"/>
    <w:rsid w:val="0092422E"/>
    <w:rsid w:val="0093112F"/>
    <w:rsid w:val="00933F96"/>
    <w:rsid w:val="00962B8B"/>
    <w:rsid w:val="00963F53"/>
    <w:rsid w:val="00966D82"/>
    <w:rsid w:val="00975CDC"/>
    <w:rsid w:val="00990BD9"/>
    <w:rsid w:val="00993BCA"/>
    <w:rsid w:val="009A72DC"/>
    <w:rsid w:val="009B19F0"/>
    <w:rsid w:val="009B60F1"/>
    <w:rsid w:val="009C4081"/>
    <w:rsid w:val="009D6C83"/>
    <w:rsid w:val="009E2C01"/>
    <w:rsid w:val="009E6870"/>
    <w:rsid w:val="009F5C6B"/>
    <w:rsid w:val="00A102CB"/>
    <w:rsid w:val="00A51C6D"/>
    <w:rsid w:val="00A64257"/>
    <w:rsid w:val="00A67A10"/>
    <w:rsid w:val="00A73417"/>
    <w:rsid w:val="00A95B6D"/>
    <w:rsid w:val="00AA1E38"/>
    <w:rsid w:val="00AA304D"/>
    <w:rsid w:val="00AB0B39"/>
    <w:rsid w:val="00AB330E"/>
    <w:rsid w:val="00AB79A9"/>
    <w:rsid w:val="00AC04F5"/>
    <w:rsid w:val="00AC0F3E"/>
    <w:rsid w:val="00AC7A82"/>
    <w:rsid w:val="00AE2E5F"/>
    <w:rsid w:val="00B0260A"/>
    <w:rsid w:val="00B13485"/>
    <w:rsid w:val="00B2231F"/>
    <w:rsid w:val="00B33B98"/>
    <w:rsid w:val="00BC2596"/>
    <w:rsid w:val="00BD48A7"/>
    <w:rsid w:val="00BD7238"/>
    <w:rsid w:val="00BE0E8B"/>
    <w:rsid w:val="00C02956"/>
    <w:rsid w:val="00C245E7"/>
    <w:rsid w:val="00C317BA"/>
    <w:rsid w:val="00C34A0B"/>
    <w:rsid w:val="00C37067"/>
    <w:rsid w:val="00C443F4"/>
    <w:rsid w:val="00C5197D"/>
    <w:rsid w:val="00C56620"/>
    <w:rsid w:val="00C8715E"/>
    <w:rsid w:val="00C87657"/>
    <w:rsid w:val="00CA16DB"/>
    <w:rsid w:val="00CA206E"/>
    <w:rsid w:val="00CA7D1B"/>
    <w:rsid w:val="00CE1AEB"/>
    <w:rsid w:val="00D1392C"/>
    <w:rsid w:val="00D22FCB"/>
    <w:rsid w:val="00D24A31"/>
    <w:rsid w:val="00D30AD0"/>
    <w:rsid w:val="00D37475"/>
    <w:rsid w:val="00D40213"/>
    <w:rsid w:val="00D40271"/>
    <w:rsid w:val="00D6590B"/>
    <w:rsid w:val="00D65ED3"/>
    <w:rsid w:val="00D81307"/>
    <w:rsid w:val="00D9105C"/>
    <w:rsid w:val="00DA38FC"/>
    <w:rsid w:val="00DA7C18"/>
    <w:rsid w:val="00DE313C"/>
    <w:rsid w:val="00E00C25"/>
    <w:rsid w:val="00E059DC"/>
    <w:rsid w:val="00E06EA0"/>
    <w:rsid w:val="00E115EA"/>
    <w:rsid w:val="00E27990"/>
    <w:rsid w:val="00E4079E"/>
    <w:rsid w:val="00E84404"/>
    <w:rsid w:val="00ED7CA7"/>
    <w:rsid w:val="00EE46E7"/>
    <w:rsid w:val="00EF76FF"/>
    <w:rsid w:val="00F046A5"/>
    <w:rsid w:val="00F11252"/>
    <w:rsid w:val="00F342DF"/>
    <w:rsid w:val="00F34401"/>
    <w:rsid w:val="00F4493A"/>
    <w:rsid w:val="00F50C5C"/>
    <w:rsid w:val="00F54ABA"/>
    <w:rsid w:val="00F62474"/>
    <w:rsid w:val="00F86730"/>
    <w:rsid w:val="00F87FC9"/>
    <w:rsid w:val="00FB56C1"/>
    <w:rsid w:val="00FD5E92"/>
    <w:rsid w:val="00FD7897"/>
    <w:rsid w:val="00FF593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46D906"/>
  <w15:docId w15:val="{595E44F5-B1F6-44ED-9B2B-35D408473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139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ar"/>
    <w:qFormat/>
    <w:rsid w:val="00764C38"/>
    <w:pPr>
      <w:keepNext/>
      <w:spacing w:after="0" w:line="240" w:lineRule="auto"/>
      <w:outlineLvl w:val="6"/>
    </w:pPr>
    <w:rPr>
      <w:rFonts w:ascii="Arial" w:eastAsia="Times New Roman" w:hAnsi="Arial" w:cs="Arial"/>
      <w:szCs w:val="24"/>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D5E92"/>
    <w:rPr>
      <w:color w:val="0000FF" w:themeColor="hyperlink"/>
      <w:u w:val="single"/>
    </w:rPr>
  </w:style>
  <w:style w:type="character" w:styleId="Hipervnculovisitado">
    <w:name w:val="FollowedHyperlink"/>
    <w:basedOn w:val="Fuentedeprrafopredeter"/>
    <w:uiPriority w:val="99"/>
    <w:semiHidden/>
    <w:unhideWhenUsed/>
    <w:rsid w:val="00E84404"/>
    <w:rPr>
      <w:color w:val="800080" w:themeColor="followedHyperlink"/>
      <w:u w:val="single"/>
    </w:rPr>
  </w:style>
  <w:style w:type="paragraph" w:styleId="Prrafodelista">
    <w:name w:val="List Paragraph"/>
    <w:basedOn w:val="Normal"/>
    <w:uiPriority w:val="34"/>
    <w:qFormat/>
    <w:rsid w:val="00413CDE"/>
    <w:pPr>
      <w:ind w:left="720"/>
      <w:contextualSpacing/>
    </w:pPr>
  </w:style>
  <w:style w:type="paragraph" w:styleId="Encabezado">
    <w:name w:val="header"/>
    <w:basedOn w:val="Normal"/>
    <w:link w:val="EncabezadoCar"/>
    <w:uiPriority w:val="99"/>
    <w:unhideWhenUsed/>
    <w:rsid w:val="00F54A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4ABA"/>
  </w:style>
  <w:style w:type="paragraph" w:styleId="Piedepgina">
    <w:name w:val="footer"/>
    <w:basedOn w:val="Normal"/>
    <w:link w:val="PiedepginaCar"/>
    <w:uiPriority w:val="99"/>
    <w:unhideWhenUsed/>
    <w:rsid w:val="00F54A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4ABA"/>
  </w:style>
  <w:style w:type="paragraph" w:styleId="Textodeglobo">
    <w:name w:val="Balloon Text"/>
    <w:basedOn w:val="Normal"/>
    <w:link w:val="TextodegloboCar"/>
    <w:uiPriority w:val="99"/>
    <w:semiHidden/>
    <w:unhideWhenUsed/>
    <w:rsid w:val="00F54AB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54ABA"/>
    <w:rPr>
      <w:rFonts w:ascii="Tahoma" w:hAnsi="Tahoma" w:cs="Tahoma"/>
      <w:sz w:val="16"/>
      <w:szCs w:val="16"/>
    </w:rPr>
  </w:style>
  <w:style w:type="character" w:customStyle="1" w:styleId="Ttulo7Car">
    <w:name w:val="Título 7 Car"/>
    <w:basedOn w:val="Fuentedeprrafopredeter"/>
    <w:link w:val="Ttulo7"/>
    <w:rsid w:val="00764C38"/>
    <w:rPr>
      <w:rFonts w:ascii="Arial" w:eastAsia="Times New Roman" w:hAnsi="Arial" w:cs="Arial"/>
      <w:szCs w:val="24"/>
      <w:u w:val="single"/>
      <w:lang w:val="es-ES" w:eastAsia="es-ES"/>
    </w:rPr>
  </w:style>
  <w:style w:type="paragraph" w:styleId="Textonotapie">
    <w:name w:val="footnote text"/>
    <w:basedOn w:val="Normal"/>
    <w:link w:val="TextonotapieCar"/>
    <w:semiHidden/>
    <w:rsid w:val="00764C38"/>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764C38"/>
    <w:rPr>
      <w:rFonts w:ascii="Times New Roman" w:eastAsia="Times New Roman" w:hAnsi="Times New Roman" w:cs="Times New Roman"/>
      <w:sz w:val="20"/>
      <w:szCs w:val="20"/>
      <w:lang w:val="es-ES" w:eastAsia="es-ES"/>
    </w:rPr>
  </w:style>
  <w:style w:type="character" w:styleId="Refdenotaalpie">
    <w:name w:val="footnote reference"/>
    <w:semiHidden/>
    <w:rsid w:val="00764C38"/>
    <w:rPr>
      <w:vertAlign w:val="superscript"/>
    </w:rPr>
  </w:style>
  <w:style w:type="paragraph" w:styleId="NormalWeb">
    <w:name w:val="Normal (Web)"/>
    <w:basedOn w:val="Normal"/>
    <w:uiPriority w:val="99"/>
    <w:unhideWhenUsed/>
    <w:rsid w:val="008A1BB3"/>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apple-converted-space">
    <w:name w:val="apple-converted-space"/>
    <w:basedOn w:val="Fuentedeprrafopredeter"/>
    <w:rsid w:val="008A1BB3"/>
  </w:style>
  <w:style w:type="character" w:styleId="Textoennegrita">
    <w:name w:val="Strong"/>
    <w:basedOn w:val="Fuentedeprrafopredeter"/>
    <w:uiPriority w:val="22"/>
    <w:qFormat/>
    <w:rsid w:val="008A1BB3"/>
    <w:rPr>
      <w:b/>
      <w:bCs/>
    </w:rPr>
  </w:style>
  <w:style w:type="character" w:customStyle="1" w:styleId="Ttulo1Car">
    <w:name w:val="Título 1 Car"/>
    <w:basedOn w:val="Fuentedeprrafopredeter"/>
    <w:link w:val="Ttulo1"/>
    <w:uiPriority w:val="9"/>
    <w:rsid w:val="00D1392C"/>
    <w:rPr>
      <w:rFonts w:asciiTheme="majorHAnsi" w:eastAsiaTheme="majorEastAsia" w:hAnsiTheme="majorHAnsi" w:cstheme="majorBidi"/>
      <w:b/>
      <w:bCs/>
      <w:color w:val="365F91" w:themeColor="accent1" w:themeShade="BF"/>
      <w:sz w:val="28"/>
      <w:szCs w:val="28"/>
    </w:rPr>
  </w:style>
  <w:style w:type="character" w:styleId="Refdecomentario">
    <w:name w:val="annotation reference"/>
    <w:basedOn w:val="Fuentedeprrafopredeter"/>
    <w:uiPriority w:val="99"/>
    <w:semiHidden/>
    <w:unhideWhenUsed/>
    <w:rsid w:val="007E7D3B"/>
    <w:rPr>
      <w:sz w:val="16"/>
      <w:szCs w:val="16"/>
    </w:rPr>
  </w:style>
  <w:style w:type="paragraph" w:styleId="Textocomentario">
    <w:name w:val="annotation text"/>
    <w:basedOn w:val="Normal"/>
    <w:link w:val="TextocomentarioCar"/>
    <w:uiPriority w:val="99"/>
    <w:semiHidden/>
    <w:unhideWhenUsed/>
    <w:rsid w:val="007E7D3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E7D3B"/>
    <w:rPr>
      <w:sz w:val="20"/>
      <w:szCs w:val="20"/>
    </w:rPr>
  </w:style>
  <w:style w:type="paragraph" w:styleId="Asuntodelcomentario">
    <w:name w:val="annotation subject"/>
    <w:basedOn w:val="Textocomentario"/>
    <w:next w:val="Textocomentario"/>
    <w:link w:val="AsuntodelcomentarioCar"/>
    <w:uiPriority w:val="99"/>
    <w:semiHidden/>
    <w:unhideWhenUsed/>
    <w:rsid w:val="007E7D3B"/>
    <w:rPr>
      <w:b/>
      <w:bCs/>
    </w:rPr>
  </w:style>
  <w:style w:type="character" w:customStyle="1" w:styleId="AsuntodelcomentarioCar">
    <w:name w:val="Asunto del comentario Car"/>
    <w:basedOn w:val="TextocomentarioCar"/>
    <w:link w:val="Asuntodelcomentario"/>
    <w:uiPriority w:val="99"/>
    <w:semiHidden/>
    <w:rsid w:val="007E7D3B"/>
    <w:rPr>
      <w:b/>
      <w:bCs/>
      <w:sz w:val="20"/>
      <w:szCs w:val="20"/>
    </w:rPr>
  </w:style>
  <w:style w:type="character" w:customStyle="1" w:styleId="gmaildefault">
    <w:name w:val="gmail_default"/>
    <w:basedOn w:val="Fuentedeprrafopredeter"/>
    <w:rsid w:val="007E7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534603">
      <w:bodyDiv w:val="1"/>
      <w:marLeft w:val="0"/>
      <w:marRight w:val="0"/>
      <w:marTop w:val="0"/>
      <w:marBottom w:val="0"/>
      <w:divBdr>
        <w:top w:val="none" w:sz="0" w:space="0" w:color="auto"/>
        <w:left w:val="none" w:sz="0" w:space="0" w:color="auto"/>
        <w:bottom w:val="none" w:sz="0" w:space="0" w:color="auto"/>
        <w:right w:val="none" w:sz="0" w:space="0" w:color="auto"/>
      </w:divBdr>
    </w:div>
    <w:div w:id="1541935272">
      <w:bodyDiv w:val="1"/>
      <w:marLeft w:val="0"/>
      <w:marRight w:val="0"/>
      <w:marTop w:val="0"/>
      <w:marBottom w:val="0"/>
      <w:divBdr>
        <w:top w:val="none" w:sz="0" w:space="0" w:color="auto"/>
        <w:left w:val="none" w:sz="0" w:space="0" w:color="auto"/>
        <w:bottom w:val="none" w:sz="0" w:space="0" w:color="auto"/>
        <w:right w:val="none" w:sz="0" w:space="0" w:color="auto"/>
      </w:divBdr>
    </w:div>
    <w:div w:id="175212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rmenceagaete@uchile.c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rmenceagaete@uchile.c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armenceagaete@uchile.cl" TargetMode="External"/><Relationship Id="rId4" Type="http://schemas.openxmlformats.org/officeDocument/2006/relationships/settings" Target="settings.xml"/><Relationship Id="rId9" Type="http://schemas.openxmlformats.org/officeDocument/2006/relationships/hyperlink" Target="http://auth.anid.cl/"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EDEC7-E638-4F37-BBF9-FAD5ECC2A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Pages>
  <Words>1466</Words>
  <Characters>8067</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Patricio Alberto Velasco Sanhueza</dc:creator>
  <cp:lastModifiedBy>CARMEN GLORIA CEA GAETE (carmenceagaete)</cp:lastModifiedBy>
  <cp:revision>8</cp:revision>
  <cp:lastPrinted>2017-06-07T14:10:00Z</cp:lastPrinted>
  <dcterms:created xsi:type="dcterms:W3CDTF">2021-05-06T21:56:00Z</dcterms:created>
  <dcterms:modified xsi:type="dcterms:W3CDTF">2024-05-08T12:26:00Z</dcterms:modified>
</cp:coreProperties>
</file>