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0C7" w:rsidRDefault="003D10C7" w:rsidP="003D10C7">
      <w:pPr>
        <w:rPr>
          <w:rFonts w:ascii="Arial" w:hAnsi="Arial" w:cs="Arial"/>
          <w:b/>
          <w:color w:val="222222"/>
          <w:szCs w:val="26"/>
        </w:rPr>
      </w:pPr>
      <w:r>
        <w:rPr>
          <w:rFonts w:ascii="Arial" w:hAnsi="Arial" w:cs="Arial"/>
          <w:b/>
          <w:noProof/>
          <w:color w:val="222222"/>
          <w:szCs w:val="26"/>
          <w:lang w:eastAsia="es-CL"/>
        </w:rPr>
        <w:drawing>
          <wp:inline distT="0" distB="0" distL="0" distR="0" wp14:anchorId="2D7AD838" wp14:editId="5CC5B8BB">
            <wp:extent cx="1876425" cy="1876425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TOC2016DMUSColor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6425" cy="1876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10C7" w:rsidRDefault="003D10C7" w:rsidP="003D10C7">
      <w:pPr>
        <w:pStyle w:val="Prrafodelista"/>
        <w:rPr>
          <w:rFonts w:ascii="Arial" w:hAnsi="Arial" w:cs="Arial"/>
          <w:b/>
          <w:color w:val="222222"/>
          <w:szCs w:val="26"/>
        </w:rPr>
      </w:pPr>
    </w:p>
    <w:p w:rsidR="003D10C7" w:rsidRPr="00D837B8" w:rsidRDefault="003D10C7" w:rsidP="003D10C7">
      <w:pPr>
        <w:pStyle w:val="Prrafodelista"/>
        <w:jc w:val="center"/>
        <w:rPr>
          <w:rFonts w:ascii="Arial" w:hAnsi="Arial" w:cs="Arial"/>
          <w:b/>
          <w:color w:val="222222"/>
          <w:sz w:val="28"/>
          <w:szCs w:val="28"/>
        </w:rPr>
      </w:pPr>
      <w:r>
        <w:rPr>
          <w:rFonts w:ascii="Arial" w:hAnsi="Arial" w:cs="Arial"/>
          <w:b/>
          <w:color w:val="222222"/>
          <w:sz w:val="28"/>
          <w:szCs w:val="28"/>
        </w:rPr>
        <w:t>BANDA SINFÓNICA ESTUDIANTIL</w:t>
      </w:r>
    </w:p>
    <w:p w:rsidR="003D10C7" w:rsidRDefault="003D10C7" w:rsidP="003D10C7">
      <w:pPr>
        <w:pStyle w:val="Prrafodelista"/>
        <w:jc w:val="center"/>
        <w:rPr>
          <w:rFonts w:ascii="Arial" w:hAnsi="Arial" w:cs="Arial"/>
          <w:color w:val="222222"/>
          <w:sz w:val="24"/>
          <w:szCs w:val="24"/>
        </w:rPr>
      </w:pPr>
      <w:r w:rsidRPr="00D837B8">
        <w:rPr>
          <w:rFonts w:ascii="Arial" w:hAnsi="Arial" w:cs="Arial"/>
          <w:color w:val="222222"/>
          <w:sz w:val="24"/>
          <w:szCs w:val="24"/>
        </w:rPr>
        <w:t>TEMPORADA DE CONCIERTOS DEL DEPARTAMENTO DE MÚSICA DE LA UNIVERSIDAD DE CHILE</w:t>
      </w:r>
    </w:p>
    <w:p w:rsidR="003D10C7" w:rsidRDefault="003D10C7" w:rsidP="003D10C7">
      <w:pPr>
        <w:pStyle w:val="Prrafodelista"/>
        <w:jc w:val="center"/>
        <w:rPr>
          <w:rFonts w:ascii="Arial" w:hAnsi="Arial" w:cs="Arial"/>
          <w:color w:val="222222"/>
          <w:sz w:val="24"/>
          <w:szCs w:val="24"/>
        </w:rPr>
      </w:pPr>
      <w:r>
        <w:rPr>
          <w:rFonts w:ascii="Arial" w:hAnsi="Arial" w:cs="Arial"/>
          <w:color w:val="222222"/>
          <w:sz w:val="24"/>
          <w:szCs w:val="24"/>
        </w:rPr>
        <w:t>Miércoles 17</w:t>
      </w:r>
      <w:r>
        <w:rPr>
          <w:rFonts w:ascii="Arial" w:hAnsi="Arial" w:cs="Arial"/>
          <w:color w:val="222222"/>
          <w:sz w:val="24"/>
          <w:szCs w:val="24"/>
        </w:rPr>
        <w:t xml:space="preserve"> de Agosto</w:t>
      </w:r>
    </w:p>
    <w:p w:rsidR="003D10C7" w:rsidRDefault="003D10C7" w:rsidP="003D10C7">
      <w:pPr>
        <w:pStyle w:val="Prrafodelista"/>
        <w:jc w:val="center"/>
        <w:rPr>
          <w:rFonts w:ascii="Arial" w:hAnsi="Arial" w:cs="Arial"/>
          <w:color w:val="222222"/>
          <w:sz w:val="24"/>
          <w:szCs w:val="24"/>
        </w:rPr>
      </w:pPr>
      <w:r>
        <w:rPr>
          <w:rFonts w:ascii="Arial" w:hAnsi="Arial" w:cs="Arial"/>
          <w:color w:val="222222"/>
          <w:sz w:val="24"/>
          <w:szCs w:val="24"/>
        </w:rPr>
        <w:t>19:3</w:t>
      </w:r>
      <w:r>
        <w:rPr>
          <w:rFonts w:ascii="Arial" w:hAnsi="Arial" w:cs="Arial"/>
          <w:color w:val="222222"/>
          <w:sz w:val="24"/>
          <w:szCs w:val="24"/>
        </w:rPr>
        <w:t>0 horas</w:t>
      </w:r>
    </w:p>
    <w:p w:rsidR="003D10C7" w:rsidRPr="001975CC" w:rsidRDefault="003D10C7" w:rsidP="003D10C7">
      <w:pPr>
        <w:pStyle w:val="Prrafodelista"/>
        <w:jc w:val="center"/>
        <w:rPr>
          <w:rFonts w:ascii="Arial" w:hAnsi="Arial" w:cs="Arial"/>
          <w:color w:val="222222"/>
          <w:sz w:val="24"/>
          <w:szCs w:val="24"/>
        </w:rPr>
      </w:pPr>
      <w:r>
        <w:rPr>
          <w:rFonts w:ascii="Arial" w:hAnsi="Arial" w:cs="Arial"/>
          <w:color w:val="222222"/>
          <w:sz w:val="24"/>
          <w:szCs w:val="24"/>
        </w:rPr>
        <w:t>Centro de Extensión Artística y Cultural de la Universidad de Chile</w:t>
      </w:r>
      <w:bookmarkStart w:id="0" w:name="_GoBack"/>
      <w:bookmarkEnd w:id="0"/>
    </w:p>
    <w:p w:rsidR="003D10C7" w:rsidRPr="00D768BF" w:rsidRDefault="003D10C7" w:rsidP="003D10C7">
      <w:pPr>
        <w:pStyle w:val="Prrafodelista"/>
        <w:jc w:val="center"/>
        <w:rPr>
          <w:rFonts w:ascii="Arial" w:hAnsi="Arial" w:cs="Arial"/>
          <w:color w:val="222222"/>
          <w:sz w:val="24"/>
          <w:szCs w:val="24"/>
        </w:rPr>
      </w:pPr>
      <w:r>
        <w:rPr>
          <w:rFonts w:ascii="Arial" w:hAnsi="Arial" w:cs="Arial"/>
          <w:color w:val="222222"/>
          <w:sz w:val="24"/>
          <w:szCs w:val="24"/>
        </w:rPr>
        <w:t>Entrada liberada</w:t>
      </w:r>
    </w:p>
    <w:p w:rsidR="003D10C7" w:rsidRPr="001B4A75" w:rsidRDefault="003D10C7" w:rsidP="003D10C7">
      <w:pPr>
        <w:shd w:val="clear" w:color="auto" w:fill="FFFFFF"/>
        <w:rPr>
          <w:rFonts w:ascii="Arial" w:eastAsia="Times New Roman" w:hAnsi="Arial" w:cs="Arial"/>
          <w:color w:val="222222"/>
          <w:lang w:eastAsia="es-CL"/>
        </w:rPr>
      </w:pPr>
      <w:r>
        <w:rPr>
          <w:rFonts w:ascii="Arial" w:eastAsia="Times New Roman" w:hAnsi="Arial" w:cs="Arial"/>
          <w:color w:val="222222"/>
          <w:lang w:eastAsia="es-CL"/>
        </w:rPr>
        <w:t xml:space="preserve">                             </w:t>
      </w:r>
    </w:p>
    <w:p w:rsidR="003D10C7" w:rsidRPr="001B4A75" w:rsidRDefault="003D10C7" w:rsidP="003D10C7">
      <w:pPr>
        <w:ind w:left="2880" w:hanging="2880"/>
        <w:rPr>
          <w:rFonts w:ascii="Arial" w:hAnsi="Arial" w:cs="Arial"/>
        </w:rPr>
      </w:pPr>
      <w:r w:rsidRPr="001B4A75">
        <w:rPr>
          <w:rFonts w:ascii="Arial" w:hAnsi="Arial" w:cs="Arial"/>
        </w:rPr>
        <w:t xml:space="preserve">Edgardo Cantón (Chile): </w:t>
      </w:r>
      <w:r w:rsidRPr="001B4A75">
        <w:rPr>
          <w:rFonts w:ascii="Arial" w:hAnsi="Arial" w:cs="Arial"/>
        </w:rPr>
        <w:tab/>
        <w:t>Atacama Imaginario (2009, comisión Banda Sinfónica de Estudiantes U. de Chile)</w:t>
      </w:r>
      <w:r w:rsidRPr="001B4A75">
        <w:rPr>
          <w:rFonts w:ascii="Arial" w:hAnsi="Arial" w:cs="Arial"/>
        </w:rPr>
        <w:tab/>
      </w:r>
    </w:p>
    <w:p w:rsidR="003D10C7" w:rsidRPr="001B4A75" w:rsidRDefault="003D10C7" w:rsidP="003D10C7">
      <w:pPr>
        <w:ind w:left="2880" w:hanging="2880"/>
        <w:rPr>
          <w:rFonts w:ascii="Arial" w:hAnsi="Arial" w:cs="Arial"/>
        </w:rPr>
      </w:pPr>
    </w:p>
    <w:p w:rsidR="003D10C7" w:rsidRPr="001B4A75" w:rsidRDefault="003D10C7" w:rsidP="003D10C7">
      <w:pPr>
        <w:ind w:left="2880" w:hanging="2880"/>
        <w:rPr>
          <w:rFonts w:ascii="Arial" w:hAnsi="Arial" w:cs="Arial"/>
        </w:rPr>
      </w:pPr>
      <w:proofErr w:type="spellStart"/>
      <w:r w:rsidRPr="001B4A75">
        <w:rPr>
          <w:rFonts w:ascii="Arial" w:hAnsi="Arial" w:cs="Arial"/>
        </w:rPr>
        <w:t>Lebedev</w:t>
      </w:r>
      <w:proofErr w:type="spellEnd"/>
      <w:r w:rsidRPr="001B4A75">
        <w:rPr>
          <w:rFonts w:ascii="Arial" w:hAnsi="Arial" w:cs="Arial"/>
        </w:rPr>
        <w:t xml:space="preserve">: </w:t>
      </w:r>
      <w:r w:rsidRPr="001B4A75">
        <w:rPr>
          <w:rFonts w:ascii="Arial" w:hAnsi="Arial" w:cs="Arial"/>
        </w:rPr>
        <w:tab/>
        <w:t>Concierto para Tuba</w:t>
      </w:r>
    </w:p>
    <w:p w:rsidR="003D10C7" w:rsidRPr="001B4A75" w:rsidRDefault="003D10C7" w:rsidP="003D10C7">
      <w:pPr>
        <w:ind w:left="2880" w:hanging="2880"/>
        <w:rPr>
          <w:rFonts w:ascii="Arial" w:hAnsi="Arial" w:cs="Arial"/>
        </w:rPr>
      </w:pPr>
      <w:r w:rsidRPr="001B4A75">
        <w:rPr>
          <w:rFonts w:ascii="Arial" w:hAnsi="Arial" w:cs="Arial"/>
        </w:rPr>
        <w:tab/>
        <w:t>Solista: Nicolás Cortés Castillo</w:t>
      </w:r>
      <w:r w:rsidRPr="001B4A75">
        <w:rPr>
          <w:rFonts w:ascii="Arial" w:hAnsi="Arial" w:cs="Arial"/>
        </w:rPr>
        <w:tab/>
      </w:r>
    </w:p>
    <w:p w:rsidR="003D10C7" w:rsidRPr="001B4A75" w:rsidRDefault="003D10C7" w:rsidP="003D10C7">
      <w:pPr>
        <w:rPr>
          <w:rFonts w:ascii="Arial" w:hAnsi="Arial" w:cs="Arial"/>
        </w:rPr>
      </w:pPr>
    </w:p>
    <w:p w:rsidR="003D10C7" w:rsidRPr="001B4A75" w:rsidRDefault="003D10C7" w:rsidP="003D10C7">
      <w:pPr>
        <w:ind w:left="2880" w:hanging="2880"/>
        <w:rPr>
          <w:rFonts w:ascii="Arial" w:hAnsi="Arial" w:cs="Arial"/>
        </w:rPr>
      </w:pPr>
      <w:r w:rsidRPr="001B4A75">
        <w:rPr>
          <w:rFonts w:ascii="Arial" w:hAnsi="Arial" w:cs="Arial"/>
        </w:rPr>
        <w:t xml:space="preserve">Tchaikovsky: </w:t>
      </w:r>
      <w:r w:rsidRPr="001B4A75">
        <w:rPr>
          <w:rFonts w:ascii="Arial" w:hAnsi="Arial" w:cs="Arial"/>
        </w:rPr>
        <w:tab/>
        <w:t xml:space="preserve">Sinfonía n. 6 </w:t>
      </w:r>
      <w:proofErr w:type="spellStart"/>
      <w:r w:rsidRPr="001B4A75">
        <w:rPr>
          <w:rFonts w:ascii="Arial" w:hAnsi="Arial" w:cs="Arial"/>
        </w:rPr>
        <w:t>op</w:t>
      </w:r>
      <w:proofErr w:type="spellEnd"/>
      <w:r w:rsidRPr="001B4A75">
        <w:rPr>
          <w:rFonts w:ascii="Arial" w:hAnsi="Arial" w:cs="Arial"/>
        </w:rPr>
        <w:t xml:space="preserve">. 74 “Patética”, arreglos de Mark </w:t>
      </w:r>
      <w:proofErr w:type="spellStart"/>
      <w:r w:rsidRPr="001B4A75">
        <w:rPr>
          <w:rFonts w:ascii="Arial" w:hAnsi="Arial" w:cs="Arial"/>
        </w:rPr>
        <w:t>Hindsley</w:t>
      </w:r>
      <w:proofErr w:type="spellEnd"/>
      <w:r w:rsidRPr="001B4A75">
        <w:rPr>
          <w:rFonts w:ascii="Arial" w:hAnsi="Arial" w:cs="Arial"/>
        </w:rPr>
        <w:t xml:space="preserve"> y de Mario </w:t>
      </w:r>
      <w:proofErr w:type="spellStart"/>
      <w:r w:rsidRPr="001B4A75">
        <w:rPr>
          <w:rFonts w:ascii="Arial" w:hAnsi="Arial" w:cs="Arial"/>
        </w:rPr>
        <w:t>Oyanadel</w:t>
      </w:r>
      <w:proofErr w:type="spellEnd"/>
      <w:r w:rsidRPr="001B4A75">
        <w:rPr>
          <w:rFonts w:ascii="Arial" w:hAnsi="Arial" w:cs="Arial"/>
        </w:rPr>
        <w:t xml:space="preserve"> y Nicolás Cortés (</w:t>
      </w:r>
      <w:proofErr w:type="spellStart"/>
      <w:r w:rsidRPr="001B4A75">
        <w:rPr>
          <w:rFonts w:ascii="Arial" w:hAnsi="Arial" w:cs="Arial"/>
        </w:rPr>
        <w:t>prof.</w:t>
      </w:r>
      <w:proofErr w:type="spellEnd"/>
      <w:r w:rsidRPr="001B4A75">
        <w:rPr>
          <w:rFonts w:ascii="Arial" w:hAnsi="Arial" w:cs="Arial"/>
        </w:rPr>
        <w:t xml:space="preserve"> Andrés </w:t>
      </w:r>
      <w:proofErr w:type="spellStart"/>
      <w:r w:rsidRPr="001B4A75">
        <w:rPr>
          <w:rFonts w:ascii="Arial" w:hAnsi="Arial" w:cs="Arial"/>
        </w:rPr>
        <w:t>Maupoint</w:t>
      </w:r>
      <w:proofErr w:type="spellEnd"/>
      <w:r w:rsidRPr="001B4A75">
        <w:rPr>
          <w:rFonts w:ascii="Arial" w:hAnsi="Arial" w:cs="Arial"/>
        </w:rPr>
        <w:t>)</w:t>
      </w:r>
    </w:p>
    <w:p w:rsidR="003D10C7" w:rsidRPr="001B4A75" w:rsidRDefault="003D10C7" w:rsidP="003D10C7">
      <w:pPr>
        <w:pStyle w:val="Prrafodelista"/>
        <w:numPr>
          <w:ilvl w:val="4"/>
          <w:numId w:val="1"/>
        </w:numPr>
        <w:rPr>
          <w:rFonts w:ascii="Arial" w:hAnsi="Arial" w:cs="Arial"/>
        </w:rPr>
      </w:pPr>
      <w:r w:rsidRPr="001B4A75">
        <w:rPr>
          <w:rFonts w:ascii="Arial" w:hAnsi="Arial" w:cs="Arial"/>
        </w:rPr>
        <w:t xml:space="preserve">Adagio, Allegro Non </w:t>
      </w:r>
      <w:proofErr w:type="spellStart"/>
      <w:r w:rsidRPr="001B4A75">
        <w:rPr>
          <w:rFonts w:ascii="Arial" w:hAnsi="Arial" w:cs="Arial"/>
        </w:rPr>
        <w:t>Troppo</w:t>
      </w:r>
      <w:proofErr w:type="spellEnd"/>
      <w:r w:rsidRPr="001B4A75">
        <w:rPr>
          <w:rFonts w:ascii="Arial" w:hAnsi="Arial" w:cs="Arial"/>
        </w:rPr>
        <w:t> </w:t>
      </w:r>
    </w:p>
    <w:p w:rsidR="003D10C7" w:rsidRPr="001B4A75" w:rsidRDefault="003D10C7" w:rsidP="003D10C7">
      <w:pPr>
        <w:pStyle w:val="Prrafodelista"/>
        <w:numPr>
          <w:ilvl w:val="4"/>
          <w:numId w:val="1"/>
        </w:numPr>
        <w:rPr>
          <w:rFonts w:ascii="Arial" w:hAnsi="Arial" w:cs="Arial"/>
        </w:rPr>
      </w:pPr>
      <w:r w:rsidRPr="001B4A75">
        <w:rPr>
          <w:rFonts w:ascii="Arial" w:hAnsi="Arial" w:cs="Arial"/>
        </w:rPr>
        <w:t xml:space="preserve">Allegro con </w:t>
      </w:r>
      <w:proofErr w:type="spellStart"/>
      <w:r w:rsidRPr="001B4A75">
        <w:rPr>
          <w:rFonts w:ascii="Arial" w:hAnsi="Arial" w:cs="Arial"/>
        </w:rPr>
        <w:t>grazia</w:t>
      </w:r>
      <w:proofErr w:type="spellEnd"/>
      <w:r w:rsidRPr="001B4A75">
        <w:rPr>
          <w:rFonts w:ascii="Arial" w:hAnsi="Arial" w:cs="Arial"/>
        </w:rPr>
        <w:t xml:space="preserve"> </w:t>
      </w:r>
    </w:p>
    <w:p w:rsidR="003D10C7" w:rsidRPr="001B4A75" w:rsidRDefault="003D10C7" w:rsidP="003D10C7">
      <w:pPr>
        <w:pStyle w:val="Prrafodelista"/>
        <w:numPr>
          <w:ilvl w:val="4"/>
          <w:numId w:val="1"/>
        </w:numPr>
        <w:rPr>
          <w:rFonts w:ascii="Arial" w:hAnsi="Arial" w:cs="Arial"/>
        </w:rPr>
      </w:pPr>
      <w:r w:rsidRPr="001B4A75">
        <w:rPr>
          <w:rFonts w:ascii="Arial" w:hAnsi="Arial" w:cs="Arial"/>
        </w:rPr>
        <w:t xml:space="preserve">Allegro </w:t>
      </w:r>
      <w:proofErr w:type="spellStart"/>
      <w:r w:rsidRPr="001B4A75">
        <w:rPr>
          <w:rFonts w:ascii="Arial" w:hAnsi="Arial" w:cs="Arial"/>
        </w:rPr>
        <w:t>molto</w:t>
      </w:r>
      <w:proofErr w:type="spellEnd"/>
      <w:r w:rsidRPr="001B4A75">
        <w:rPr>
          <w:rFonts w:ascii="Arial" w:hAnsi="Arial" w:cs="Arial"/>
        </w:rPr>
        <w:t xml:space="preserve"> vivace </w:t>
      </w:r>
    </w:p>
    <w:p w:rsidR="003D10C7" w:rsidRPr="001B4A75" w:rsidRDefault="003D10C7" w:rsidP="003D10C7">
      <w:pPr>
        <w:pStyle w:val="Prrafodelista"/>
        <w:numPr>
          <w:ilvl w:val="4"/>
          <w:numId w:val="1"/>
        </w:numPr>
        <w:rPr>
          <w:rFonts w:ascii="Arial" w:hAnsi="Arial" w:cs="Arial"/>
        </w:rPr>
      </w:pPr>
      <w:proofErr w:type="spellStart"/>
      <w:r w:rsidRPr="001B4A75">
        <w:rPr>
          <w:rFonts w:ascii="Arial" w:hAnsi="Arial" w:cs="Arial"/>
        </w:rPr>
        <w:t>Finale</w:t>
      </w:r>
      <w:proofErr w:type="spellEnd"/>
      <w:r w:rsidRPr="001B4A75">
        <w:rPr>
          <w:rFonts w:ascii="Arial" w:hAnsi="Arial" w:cs="Arial"/>
        </w:rPr>
        <w:t xml:space="preserve">: Adagio lamentoso </w:t>
      </w:r>
    </w:p>
    <w:p w:rsidR="003D10C7" w:rsidRPr="001B4A75" w:rsidRDefault="003D10C7" w:rsidP="003D10C7">
      <w:pPr>
        <w:ind w:left="2880" w:hanging="2880"/>
        <w:rPr>
          <w:rFonts w:ascii="Arial" w:hAnsi="Arial" w:cs="Arial"/>
          <w:lang w:val="es-ES"/>
        </w:rPr>
      </w:pPr>
    </w:p>
    <w:p w:rsidR="003D10C7" w:rsidRPr="001B4A75" w:rsidRDefault="003D10C7" w:rsidP="003D10C7">
      <w:pPr>
        <w:jc w:val="right"/>
        <w:rPr>
          <w:rFonts w:ascii="Arial" w:hAnsi="Arial" w:cs="Arial"/>
        </w:rPr>
      </w:pPr>
      <w:r w:rsidRPr="001B4A75">
        <w:rPr>
          <w:rFonts w:ascii="Arial" w:hAnsi="Arial" w:cs="Arial"/>
        </w:rPr>
        <w:t>Banda Sinfónica de Estudiantes</w:t>
      </w:r>
    </w:p>
    <w:p w:rsidR="003D10C7" w:rsidRPr="001B4A75" w:rsidRDefault="003D10C7" w:rsidP="003D10C7">
      <w:pPr>
        <w:jc w:val="right"/>
        <w:rPr>
          <w:rFonts w:ascii="Arial" w:hAnsi="Arial" w:cs="Arial"/>
        </w:rPr>
      </w:pPr>
      <w:r w:rsidRPr="001B4A75">
        <w:rPr>
          <w:rFonts w:ascii="Arial" w:hAnsi="Arial" w:cs="Arial"/>
        </w:rPr>
        <w:t>Departamento de Música</w:t>
      </w:r>
    </w:p>
    <w:p w:rsidR="003D10C7" w:rsidRPr="001B4A75" w:rsidRDefault="003D10C7" w:rsidP="003D10C7">
      <w:pPr>
        <w:jc w:val="right"/>
        <w:rPr>
          <w:rFonts w:ascii="Arial" w:hAnsi="Arial" w:cs="Arial"/>
        </w:rPr>
      </w:pPr>
      <w:r w:rsidRPr="001B4A75">
        <w:rPr>
          <w:rFonts w:ascii="Arial" w:hAnsi="Arial" w:cs="Arial"/>
        </w:rPr>
        <w:t xml:space="preserve">Facultad de Artes </w:t>
      </w:r>
    </w:p>
    <w:p w:rsidR="003D10C7" w:rsidRPr="001B4A75" w:rsidRDefault="003D10C7" w:rsidP="003D10C7">
      <w:pPr>
        <w:jc w:val="right"/>
        <w:rPr>
          <w:rFonts w:ascii="Arial" w:hAnsi="Arial" w:cs="Arial"/>
        </w:rPr>
      </w:pPr>
      <w:r w:rsidRPr="001B4A75">
        <w:rPr>
          <w:rFonts w:ascii="Arial" w:hAnsi="Arial" w:cs="Arial"/>
        </w:rPr>
        <w:t>Universidad de Chile</w:t>
      </w:r>
    </w:p>
    <w:p w:rsidR="003D10C7" w:rsidRPr="001B4A75" w:rsidRDefault="003D10C7" w:rsidP="003D10C7">
      <w:pPr>
        <w:jc w:val="right"/>
        <w:rPr>
          <w:rFonts w:ascii="Arial" w:hAnsi="Arial" w:cs="Arial"/>
        </w:rPr>
      </w:pPr>
      <w:r w:rsidRPr="001B4A75">
        <w:rPr>
          <w:rFonts w:ascii="Arial" w:hAnsi="Arial" w:cs="Arial"/>
        </w:rPr>
        <w:t xml:space="preserve">Dirección: Eduardo </w:t>
      </w:r>
      <w:proofErr w:type="spellStart"/>
      <w:r w:rsidRPr="001B4A75">
        <w:rPr>
          <w:rFonts w:ascii="Arial" w:hAnsi="Arial" w:cs="Arial"/>
        </w:rPr>
        <w:t>Browne</w:t>
      </w:r>
      <w:proofErr w:type="spellEnd"/>
    </w:p>
    <w:p w:rsidR="003D10C7" w:rsidRPr="001B4A75" w:rsidRDefault="003D10C7" w:rsidP="003D10C7">
      <w:pPr>
        <w:rPr>
          <w:rFonts w:ascii="Arial" w:hAnsi="Arial" w:cs="Arial"/>
        </w:rPr>
      </w:pP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Clarinetes:</w:t>
      </w: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Carmen Rodríguez</w:t>
      </w: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Rodrigo Araya</w:t>
      </w: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Felipe Valdebenito</w:t>
      </w: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lastRenderedPageBreak/>
        <w:t xml:space="preserve">Felipe </w:t>
      </w:r>
      <w:proofErr w:type="spellStart"/>
      <w:r w:rsidRPr="001B4A75">
        <w:rPr>
          <w:rFonts w:ascii="Arial" w:hAnsi="Arial" w:cs="Arial"/>
        </w:rPr>
        <w:t>Jofré</w:t>
      </w:r>
      <w:proofErr w:type="spellEnd"/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María Soledad Poblete</w:t>
      </w: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 xml:space="preserve">Nicolás </w:t>
      </w:r>
      <w:proofErr w:type="spellStart"/>
      <w:r w:rsidRPr="001B4A75">
        <w:rPr>
          <w:rFonts w:ascii="Arial" w:hAnsi="Arial" w:cs="Arial"/>
        </w:rPr>
        <w:t>Areyte</w:t>
      </w:r>
      <w:proofErr w:type="spellEnd"/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Valentín Maldonado (Clarinete Bajo)</w:t>
      </w:r>
    </w:p>
    <w:p w:rsidR="003D10C7" w:rsidRPr="001B4A75" w:rsidRDefault="003D10C7" w:rsidP="003D10C7">
      <w:pPr>
        <w:rPr>
          <w:rFonts w:ascii="Arial" w:hAnsi="Arial" w:cs="Arial"/>
        </w:rPr>
      </w:pP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Flautas:</w:t>
      </w:r>
    </w:p>
    <w:p w:rsidR="003D10C7" w:rsidRPr="001B4A75" w:rsidRDefault="003D10C7" w:rsidP="003D10C7">
      <w:pPr>
        <w:rPr>
          <w:rFonts w:ascii="Arial" w:hAnsi="Arial" w:cs="Arial"/>
        </w:rPr>
      </w:pP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Johanna Vargas</w:t>
      </w:r>
    </w:p>
    <w:p w:rsidR="003D10C7" w:rsidRPr="001B4A75" w:rsidRDefault="003D10C7" w:rsidP="003D10C7">
      <w:pPr>
        <w:rPr>
          <w:rFonts w:ascii="Arial" w:hAnsi="Arial" w:cs="Arial"/>
        </w:rPr>
      </w:pPr>
      <w:proofErr w:type="spellStart"/>
      <w:r w:rsidRPr="001B4A75">
        <w:rPr>
          <w:rFonts w:ascii="Arial" w:hAnsi="Arial" w:cs="Arial"/>
        </w:rPr>
        <w:t>Ange</w:t>
      </w:r>
      <w:proofErr w:type="spellEnd"/>
      <w:r w:rsidRPr="001B4A75">
        <w:rPr>
          <w:rFonts w:ascii="Arial" w:hAnsi="Arial" w:cs="Arial"/>
        </w:rPr>
        <w:t xml:space="preserve"> </w:t>
      </w:r>
      <w:proofErr w:type="spellStart"/>
      <w:r w:rsidRPr="001B4A75">
        <w:rPr>
          <w:rFonts w:ascii="Arial" w:hAnsi="Arial" w:cs="Arial"/>
        </w:rPr>
        <w:t>Quilaqueo</w:t>
      </w:r>
      <w:proofErr w:type="spellEnd"/>
    </w:p>
    <w:p w:rsidR="003D10C7" w:rsidRPr="001B4A75" w:rsidRDefault="003D10C7" w:rsidP="003D10C7">
      <w:pPr>
        <w:rPr>
          <w:rFonts w:ascii="Arial" w:hAnsi="Arial" w:cs="Arial"/>
        </w:rPr>
      </w:pPr>
      <w:proofErr w:type="spellStart"/>
      <w:r w:rsidRPr="001B4A75">
        <w:rPr>
          <w:rFonts w:ascii="Arial" w:hAnsi="Arial" w:cs="Arial"/>
        </w:rPr>
        <w:t>Moksa</w:t>
      </w:r>
      <w:proofErr w:type="spellEnd"/>
      <w:r w:rsidRPr="001B4A75">
        <w:rPr>
          <w:rFonts w:ascii="Arial" w:hAnsi="Arial" w:cs="Arial"/>
        </w:rPr>
        <w:t xml:space="preserve"> González</w:t>
      </w: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Vanessa Durán</w:t>
      </w: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 xml:space="preserve">Pablo </w:t>
      </w:r>
      <w:proofErr w:type="spellStart"/>
      <w:r w:rsidRPr="001B4A75">
        <w:rPr>
          <w:rFonts w:ascii="Arial" w:hAnsi="Arial" w:cs="Arial"/>
        </w:rPr>
        <w:t>Sanzana</w:t>
      </w:r>
      <w:proofErr w:type="spellEnd"/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Diego Herrera</w:t>
      </w:r>
    </w:p>
    <w:p w:rsidR="003D10C7" w:rsidRPr="001B4A75" w:rsidRDefault="003D10C7" w:rsidP="003D10C7">
      <w:pPr>
        <w:rPr>
          <w:rFonts w:ascii="Arial" w:hAnsi="Arial" w:cs="Arial"/>
        </w:rPr>
      </w:pP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Oboe:</w:t>
      </w: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Sofía Guzmán</w:t>
      </w:r>
    </w:p>
    <w:p w:rsidR="003D10C7" w:rsidRPr="001B4A75" w:rsidRDefault="003D10C7" w:rsidP="003D10C7">
      <w:pPr>
        <w:rPr>
          <w:rFonts w:ascii="Arial" w:hAnsi="Arial" w:cs="Arial"/>
        </w:rPr>
      </w:pP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Fagot:</w:t>
      </w:r>
    </w:p>
    <w:p w:rsidR="003D10C7" w:rsidRPr="001B4A75" w:rsidRDefault="003D10C7" w:rsidP="003D10C7">
      <w:pPr>
        <w:rPr>
          <w:rFonts w:ascii="Arial" w:hAnsi="Arial" w:cs="Arial"/>
        </w:rPr>
      </w:pPr>
      <w:proofErr w:type="spellStart"/>
      <w:r w:rsidRPr="001B4A75">
        <w:rPr>
          <w:rFonts w:ascii="Arial" w:hAnsi="Arial" w:cs="Arial"/>
        </w:rPr>
        <w:t>Demian</w:t>
      </w:r>
      <w:proofErr w:type="spellEnd"/>
      <w:r w:rsidRPr="001B4A75">
        <w:rPr>
          <w:rFonts w:ascii="Arial" w:hAnsi="Arial" w:cs="Arial"/>
        </w:rPr>
        <w:t xml:space="preserve"> Rojas</w:t>
      </w:r>
    </w:p>
    <w:p w:rsidR="003D10C7" w:rsidRPr="001B4A75" w:rsidRDefault="003D10C7" w:rsidP="003D10C7">
      <w:pPr>
        <w:rPr>
          <w:rFonts w:ascii="Arial" w:hAnsi="Arial" w:cs="Arial"/>
        </w:rPr>
      </w:pP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Saxofones:</w:t>
      </w: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 xml:space="preserve">Maximiliano </w:t>
      </w:r>
      <w:proofErr w:type="spellStart"/>
      <w:r w:rsidRPr="001B4A75">
        <w:rPr>
          <w:rFonts w:ascii="Arial" w:hAnsi="Arial" w:cs="Arial"/>
        </w:rPr>
        <w:t>Saud</w:t>
      </w:r>
      <w:proofErr w:type="spellEnd"/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 xml:space="preserve">Erick </w:t>
      </w:r>
      <w:proofErr w:type="spellStart"/>
      <w:r w:rsidRPr="001B4A75">
        <w:rPr>
          <w:rFonts w:ascii="Arial" w:hAnsi="Arial" w:cs="Arial"/>
        </w:rPr>
        <w:t>Abarzúa</w:t>
      </w:r>
      <w:proofErr w:type="spellEnd"/>
    </w:p>
    <w:p w:rsidR="003D10C7" w:rsidRPr="001B4A75" w:rsidRDefault="003D10C7" w:rsidP="003D10C7">
      <w:pPr>
        <w:rPr>
          <w:rFonts w:ascii="Arial" w:hAnsi="Arial" w:cs="Arial"/>
        </w:rPr>
      </w:pP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Cornos:</w:t>
      </w: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Antonia Villalobos</w:t>
      </w: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Martín Burgos</w:t>
      </w: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Francisco Carmona</w:t>
      </w:r>
    </w:p>
    <w:p w:rsidR="003D10C7" w:rsidRPr="001B4A75" w:rsidRDefault="003D10C7" w:rsidP="003D10C7">
      <w:pPr>
        <w:rPr>
          <w:rFonts w:ascii="Arial" w:hAnsi="Arial" w:cs="Arial"/>
        </w:rPr>
      </w:pP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Trompetas:</w:t>
      </w: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Hermes Quintanilla</w:t>
      </w: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José Olivares</w:t>
      </w: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Cristián Rivera</w:t>
      </w:r>
    </w:p>
    <w:p w:rsidR="003D10C7" w:rsidRPr="001B4A75" w:rsidRDefault="003D10C7" w:rsidP="003D10C7">
      <w:pPr>
        <w:rPr>
          <w:rFonts w:ascii="Arial" w:hAnsi="Arial" w:cs="Arial"/>
        </w:rPr>
      </w:pP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Trombones:</w:t>
      </w:r>
    </w:p>
    <w:p w:rsidR="003D10C7" w:rsidRPr="001B4A75" w:rsidRDefault="003D10C7" w:rsidP="003D10C7">
      <w:pPr>
        <w:rPr>
          <w:rFonts w:ascii="Arial" w:hAnsi="Arial" w:cs="Arial"/>
        </w:rPr>
      </w:pPr>
      <w:proofErr w:type="spellStart"/>
      <w:r w:rsidRPr="001B4A75">
        <w:rPr>
          <w:rFonts w:ascii="Arial" w:hAnsi="Arial" w:cs="Arial"/>
        </w:rPr>
        <w:t>Lesly</w:t>
      </w:r>
      <w:proofErr w:type="spellEnd"/>
      <w:r w:rsidRPr="001B4A75">
        <w:rPr>
          <w:rFonts w:ascii="Arial" w:hAnsi="Arial" w:cs="Arial"/>
        </w:rPr>
        <w:t xml:space="preserve"> </w:t>
      </w:r>
      <w:proofErr w:type="spellStart"/>
      <w:r w:rsidRPr="001B4A75">
        <w:rPr>
          <w:rFonts w:ascii="Arial" w:hAnsi="Arial" w:cs="Arial"/>
        </w:rPr>
        <w:t>Ilabaca</w:t>
      </w:r>
      <w:proofErr w:type="spellEnd"/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Pablo James</w:t>
      </w: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Francisco Carreño (Trombón Bajo)</w:t>
      </w:r>
    </w:p>
    <w:p w:rsidR="003D10C7" w:rsidRPr="001B4A75" w:rsidRDefault="003D10C7" w:rsidP="003D10C7">
      <w:pPr>
        <w:rPr>
          <w:rFonts w:ascii="Arial" w:hAnsi="Arial" w:cs="Arial"/>
        </w:rPr>
      </w:pPr>
    </w:p>
    <w:p w:rsidR="003D10C7" w:rsidRPr="001B4A75" w:rsidRDefault="003D10C7" w:rsidP="003D10C7">
      <w:pPr>
        <w:rPr>
          <w:rFonts w:ascii="Arial" w:hAnsi="Arial" w:cs="Arial"/>
        </w:rPr>
      </w:pPr>
      <w:proofErr w:type="spellStart"/>
      <w:r w:rsidRPr="001B4A75">
        <w:rPr>
          <w:rFonts w:ascii="Arial" w:hAnsi="Arial" w:cs="Arial"/>
        </w:rPr>
        <w:t>Eufonios</w:t>
      </w:r>
      <w:proofErr w:type="spellEnd"/>
      <w:r w:rsidRPr="001B4A75">
        <w:rPr>
          <w:rFonts w:ascii="Arial" w:hAnsi="Arial" w:cs="Arial"/>
        </w:rPr>
        <w:t>:</w:t>
      </w: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Sebastián Ortiz</w:t>
      </w:r>
    </w:p>
    <w:p w:rsidR="003D10C7" w:rsidRPr="001B4A75" w:rsidRDefault="003D10C7" w:rsidP="003D10C7">
      <w:pPr>
        <w:rPr>
          <w:rFonts w:ascii="Arial" w:hAnsi="Arial" w:cs="Arial"/>
        </w:rPr>
      </w:pPr>
      <w:proofErr w:type="spellStart"/>
      <w:r w:rsidRPr="001B4A75">
        <w:rPr>
          <w:rFonts w:ascii="Arial" w:hAnsi="Arial" w:cs="Arial"/>
        </w:rPr>
        <w:t>Alessander</w:t>
      </w:r>
      <w:proofErr w:type="spellEnd"/>
      <w:r w:rsidRPr="001B4A75">
        <w:rPr>
          <w:rFonts w:ascii="Arial" w:hAnsi="Arial" w:cs="Arial"/>
        </w:rPr>
        <w:t xml:space="preserve"> Santos</w:t>
      </w:r>
    </w:p>
    <w:p w:rsidR="003D10C7" w:rsidRPr="001B4A75" w:rsidRDefault="003D10C7" w:rsidP="003D10C7">
      <w:pPr>
        <w:rPr>
          <w:rFonts w:ascii="Arial" w:hAnsi="Arial" w:cs="Arial"/>
        </w:rPr>
      </w:pP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Tubas:</w:t>
      </w:r>
    </w:p>
    <w:p w:rsidR="003D10C7" w:rsidRPr="001B4A75" w:rsidRDefault="003D10C7" w:rsidP="003D10C7">
      <w:pPr>
        <w:rPr>
          <w:rFonts w:ascii="Arial" w:hAnsi="Arial" w:cs="Arial"/>
        </w:rPr>
      </w:pPr>
      <w:r w:rsidRPr="001B4A75">
        <w:rPr>
          <w:rFonts w:ascii="Arial" w:hAnsi="Arial" w:cs="Arial"/>
        </w:rPr>
        <w:t>Álvaro González</w:t>
      </w:r>
    </w:p>
    <w:p w:rsidR="003D10C7" w:rsidRPr="001B4A75" w:rsidRDefault="003D10C7" w:rsidP="003D10C7">
      <w:pPr>
        <w:rPr>
          <w:rFonts w:ascii="Arial" w:hAnsi="Arial" w:cs="Arial"/>
        </w:rPr>
      </w:pPr>
      <w:r>
        <w:rPr>
          <w:rFonts w:ascii="Arial" w:hAnsi="Arial" w:cs="Arial"/>
        </w:rPr>
        <w:t>Ignacio Gutiérrez</w:t>
      </w:r>
    </w:p>
    <w:p w:rsidR="004E66FE" w:rsidRDefault="004E66FE"/>
    <w:sectPr w:rsidR="004E66FE" w:rsidSect="00D47FC7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B9551C1"/>
    <w:multiLevelType w:val="hybridMultilevel"/>
    <w:tmpl w:val="138A0DC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10C7"/>
    <w:rsid w:val="003D10C7"/>
    <w:rsid w:val="004E6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0C08AEEE-DE2B-4F24-8A12-B35A144B9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10C7"/>
    <w:pPr>
      <w:spacing w:after="0" w:line="240" w:lineRule="auto"/>
    </w:pPr>
    <w:rPr>
      <w:rFonts w:eastAsiaTheme="minorEastAsia"/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D10C7"/>
    <w:pPr>
      <w:spacing w:after="200" w:line="276" w:lineRule="auto"/>
      <w:ind w:left="720"/>
      <w:contextualSpacing/>
    </w:pPr>
    <w:rPr>
      <w:sz w:val="22"/>
      <w:szCs w:val="22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214</Words>
  <Characters>1179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Astrid Masud</dc:creator>
  <cp:keywords/>
  <dc:description/>
  <cp:lastModifiedBy>Astrid Masud</cp:lastModifiedBy>
  <cp:revision>1</cp:revision>
  <dcterms:created xsi:type="dcterms:W3CDTF">2016-08-01T20:15:00Z</dcterms:created>
  <dcterms:modified xsi:type="dcterms:W3CDTF">2016-08-01T20:17:00Z</dcterms:modified>
</cp:coreProperties>
</file>