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vertAlign w:val="baseline"/>
        </w:rPr>
      </w:pPr>
      <w:r w:rsidDel="00000000" w:rsidR="00000000" w:rsidRPr="00000000">
        <w:rPr>
          <w:vertAlign w:val="baseline"/>
        </w:rPr>
        <w:drawing>
          <wp:inline distB="0" distT="0" distL="114300" distR="114300">
            <wp:extent cx="1257300" cy="93345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9334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0"/>
          <w:bCs w:val="0"/>
          <w:vertAlign w:val="baseline"/>
        </w:rPr>
      </w:pPr>
      <w:r w:rsidDel="00000000" w:rsidR="00000000" w:rsidRPr="00000000">
        <w:rPr>
          <w:b w:val="1"/>
          <w:bCs w:val="1"/>
          <w:vertAlign w:val="baseline"/>
          <w:rtl w:val="0"/>
        </w:rPr>
        <w:t xml:space="preserve">COMPROMISO INSTITUCIONAL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0"/>
          <w:bCs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La Facultad/Instituto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la Universidad de Chile, compromete la disponibilidad de los recursos mencionados a través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del/ los Departamentos o Centros XXXXXXXX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en la propuesta presentada al Concurso interno VID </w:t>
      </w:r>
      <w:r w:rsidDel="00000000" w:rsidR="00000000" w:rsidRPr="00000000">
        <w:rPr>
          <w:rFonts w:ascii="Arial" w:cs="Arial" w:eastAsia="Arial" w:hAnsi="Arial"/>
          <w:rtl w:val="0"/>
        </w:rPr>
        <w:t xml:space="preserve">“Dispositivos para la promoción del quehacer interdisciplinario y transdisciplinario (DIT) 2026”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al Proyecto titulado </w:t>
      </w: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”, cuyo/a Director/a es el Profesor/a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El alcance de este compromiso cubre aquellos aspectos de destinación temporal de académicos y otro personal; el empleo de equipos, instrumentos e instalaciones; el uso de la infraestructura física y otras instalaciones de las que dispone la Facultad de acuerdo con las especificaciones detalladas en el presente proyecto.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El compromiso financiero corresponde a recursos de acuerdo al siguiente detalle: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652"/>
        <w:gridCol w:w="4992"/>
        <w:tblGridChange w:id="0">
          <w:tblGrid>
            <w:gridCol w:w="3652"/>
            <w:gridCol w:w="499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Aporte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highlight w:val="yellow"/>
                <w:vertAlign w:val="baseline"/>
                <w:rtl w:val="0"/>
              </w:rPr>
              <w:t xml:space="preserve">(especificar si es pecuniario o no)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jc w:val="both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Asimismo, la Facultad se compromete al cumplimiento íntegro de las obligaciones de la Universidad y brindará las facilidades que sean necesarias para el cabal cumplimiento de los objetivos del presente Proyecto; especialmente tomará todas las medidas necesarias para el fiel uso de los recursos que en razón de este proyecto le serán asignados y proveerá los aportes de contraparte, que se harán con recursos propios.</w:t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vertAlign w:val="baseline"/>
          <w:rtl w:val="0"/>
        </w:rPr>
        <w:t xml:space="preserve">Nombre</w:t>
      </w: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DECANO/A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Facultad </w:t>
      </w: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Universidad de Chile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right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right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Santiago,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día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mes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sX7dM6hsqOFtPWzaiPRWaoO0/A==">CgMxLjA4AHIhMV8tNGh4WW9CVjkydlJHWkRwRWo5RmdabEtCVlFFR1ZF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